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64B24" w14:textId="77777777" w:rsidR="003D0BC6" w:rsidRDefault="003D0BC6" w:rsidP="00EA4B14">
      <w:pPr>
        <w:pStyle w:val="Title"/>
        <w:spacing w:before="120" w:after="120" w:line="288" w:lineRule="auto"/>
      </w:pPr>
    </w:p>
    <w:p w14:paraId="6D2962C1" w14:textId="77777777" w:rsidR="001D499B" w:rsidRDefault="001D499B" w:rsidP="00EA4B14">
      <w:pPr>
        <w:pStyle w:val="Title"/>
        <w:spacing w:before="120" w:after="120" w:line="288" w:lineRule="auto"/>
      </w:pPr>
    </w:p>
    <w:p w14:paraId="62873CF0" w14:textId="77777777" w:rsidR="00865E86" w:rsidRPr="00865E86" w:rsidRDefault="00865E86" w:rsidP="00EA4B14">
      <w:pPr>
        <w:pStyle w:val="Title"/>
        <w:spacing w:before="120" w:after="120" w:line="288" w:lineRule="auto"/>
      </w:pPr>
      <w:r w:rsidRPr="00865E86">
        <w:t xml:space="preserve">CLS data enhancement </w:t>
      </w:r>
      <w:bookmarkStart w:id="0" w:name="_CLS_Data_Access"/>
      <w:bookmarkStart w:id="1" w:name="_CLS_Data_Access_1"/>
      <w:bookmarkEnd w:id="0"/>
      <w:bookmarkEnd w:id="1"/>
      <w:r w:rsidRPr="00865E86">
        <w:t>application form</w:t>
      </w:r>
    </w:p>
    <w:p w14:paraId="79399EE6" w14:textId="77777777" w:rsidR="00865E86" w:rsidRPr="0090188C" w:rsidRDefault="00865E86" w:rsidP="00EA4B14">
      <w:pPr>
        <w:spacing w:before="120" w:after="120" w:line="288" w:lineRule="auto"/>
      </w:pPr>
    </w:p>
    <w:p w14:paraId="3291C3FC" w14:textId="77777777" w:rsidR="00865E86" w:rsidRPr="0090188C" w:rsidRDefault="00865E86" w:rsidP="00EA4B14">
      <w:pPr>
        <w:spacing w:before="120" w:after="120" w:line="288" w:lineRule="auto"/>
      </w:pPr>
      <w:bookmarkStart w:id="2" w:name="_CLS_Data_Enhancement"/>
      <w:bookmarkEnd w:id="2"/>
      <w:r w:rsidRPr="0090188C">
        <w:t>The CLS Data Access Committee (CLS DAC) welcomes applications for data enhancements that relate to a new data collection, addition of additional questions within an existing survey instrument, and digitisation, transcription and/or coding of legacy data.</w:t>
      </w:r>
    </w:p>
    <w:p w14:paraId="1D1859B7" w14:textId="0578CC80" w:rsidR="00865E86" w:rsidRPr="0019790D" w:rsidRDefault="00865E86" w:rsidP="0019790D">
      <w:pPr>
        <w:pStyle w:val="Default"/>
        <w:spacing w:before="120" w:after="120" w:line="288" w:lineRule="auto"/>
        <w:rPr>
          <w:b/>
          <w:i/>
        </w:rPr>
      </w:pPr>
      <w:r w:rsidRPr="0090188C">
        <w:rPr>
          <w:b/>
          <w:i/>
        </w:rPr>
        <w:t xml:space="preserve">Please read the </w:t>
      </w:r>
      <w:hyperlink w:anchor="_Guidelines_CLS_Data" w:history="1">
        <w:r w:rsidRPr="0090188C">
          <w:rPr>
            <w:rStyle w:val="Hyperlink"/>
            <w:b/>
            <w:i/>
          </w:rPr>
          <w:t xml:space="preserve">CLS </w:t>
        </w:r>
        <w:r>
          <w:rPr>
            <w:rStyle w:val="Hyperlink"/>
            <w:b/>
            <w:i/>
          </w:rPr>
          <w:t>d</w:t>
        </w:r>
        <w:r w:rsidRPr="0090188C">
          <w:rPr>
            <w:rStyle w:val="Hyperlink"/>
            <w:b/>
            <w:i/>
          </w:rPr>
          <w:t xml:space="preserve">ata </w:t>
        </w:r>
        <w:r>
          <w:rPr>
            <w:rStyle w:val="Hyperlink"/>
            <w:b/>
            <w:i/>
          </w:rPr>
          <w:t>e</w:t>
        </w:r>
        <w:r w:rsidRPr="0090188C">
          <w:rPr>
            <w:rStyle w:val="Hyperlink"/>
            <w:b/>
            <w:i/>
          </w:rPr>
          <w:t>nhancemen</w:t>
        </w:r>
        <w:r>
          <w:rPr>
            <w:rStyle w:val="Hyperlink"/>
            <w:b/>
            <w:i/>
          </w:rPr>
          <w:t>t guidelines</w:t>
        </w:r>
      </w:hyperlink>
      <w:r w:rsidRPr="0090188C">
        <w:rPr>
          <w:b/>
          <w:i/>
        </w:rPr>
        <w:t xml:space="preserve"> prior to completing this form.</w:t>
      </w:r>
      <w:r w:rsidR="0019790D">
        <w:rPr>
          <w:b/>
          <w:i/>
        </w:rPr>
        <w:t xml:space="preserve"> </w:t>
      </w:r>
      <w:r w:rsidR="0019790D" w:rsidRPr="002C43C7">
        <w:rPr>
          <w:bCs/>
          <w:i/>
        </w:rPr>
        <w:t xml:space="preserve">You must complete the most recent version of this form, which can be found on the </w:t>
      </w:r>
      <w:hyperlink r:id="rId8" w:history="1">
        <w:r w:rsidR="0019790D" w:rsidRPr="002C43C7">
          <w:rPr>
            <w:rStyle w:val="Hyperlink"/>
            <w:bCs/>
            <w:i/>
            <w:color w:val="0000FF"/>
          </w:rPr>
          <w:t xml:space="preserve">CLS data </w:t>
        </w:r>
        <w:r w:rsidR="0019790D">
          <w:rPr>
            <w:rStyle w:val="Hyperlink"/>
            <w:bCs/>
            <w:i/>
            <w:color w:val="0000FF"/>
          </w:rPr>
          <w:t xml:space="preserve">enhancement </w:t>
        </w:r>
        <w:r w:rsidR="0019790D" w:rsidRPr="002C43C7">
          <w:rPr>
            <w:rStyle w:val="Hyperlink"/>
            <w:bCs/>
            <w:i/>
            <w:color w:val="0000FF"/>
          </w:rPr>
          <w:t>webpage</w:t>
        </w:r>
      </w:hyperlink>
      <w:r w:rsidR="0019790D" w:rsidRPr="002C43C7">
        <w:rPr>
          <w:bCs/>
          <w:i/>
        </w:rPr>
        <w:t>.</w:t>
      </w:r>
    </w:p>
    <w:p w14:paraId="4A3679AD" w14:textId="77777777" w:rsidR="00865E86" w:rsidRPr="0090188C" w:rsidRDefault="00865E86" w:rsidP="00EA4B14">
      <w:pPr>
        <w:pStyle w:val="Heading2"/>
      </w:pPr>
      <w:r w:rsidRPr="0090188C">
        <w:t xml:space="preserve">Main data applicant </w:t>
      </w:r>
    </w:p>
    <w:p w14:paraId="26E6C488" w14:textId="77777777" w:rsidR="00865E86" w:rsidRPr="00D51846" w:rsidRDefault="00865E86" w:rsidP="00EA4B14">
      <w:pPr>
        <w:spacing w:before="120" w:after="120" w:line="288" w:lineRule="auto"/>
      </w:pPr>
      <w:r w:rsidRPr="00D51846">
        <w:t xml:space="preserve">For applications by students, the main data applicant must be the project supervisor. </w:t>
      </w: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2988"/>
        <w:gridCol w:w="6646"/>
      </w:tblGrid>
      <w:tr w:rsidR="00865E86" w:rsidRPr="00D51846" w14:paraId="528D5E0A" w14:textId="77777777" w:rsidTr="00A21230">
        <w:tc>
          <w:tcPr>
            <w:tcW w:w="2988" w:type="dxa"/>
            <w:hideMark/>
          </w:tcPr>
          <w:p w14:paraId="7E0E5158" w14:textId="77777777" w:rsidR="00865E86" w:rsidRPr="0090188C" w:rsidRDefault="00865E86" w:rsidP="00EA4B14">
            <w:pPr>
              <w:spacing w:before="120" w:after="120" w:line="288" w:lineRule="auto"/>
              <w:rPr>
                <w:b/>
                <w:bCs/>
              </w:rPr>
            </w:pPr>
            <w:r w:rsidRPr="0090188C">
              <w:rPr>
                <w:b/>
                <w:bCs/>
              </w:rPr>
              <w:t>Name:</w:t>
            </w:r>
          </w:p>
        </w:tc>
        <w:tc>
          <w:tcPr>
            <w:tcW w:w="6646" w:type="dxa"/>
          </w:tcPr>
          <w:p w14:paraId="0653A92A" w14:textId="77777777" w:rsidR="00865E86" w:rsidRPr="00D51846" w:rsidRDefault="00865E86" w:rsidP="00EA4B14">
            <w:pPr>
              <w:spacing w:before="120" w:after="120" w:line="288" w:lineRule="auto"/>
            </w:pPr>
          </w:p>
        </w:tc>
      </w:tr>
      <w:tr w:rsidR="00865E86" w:rsidRPr="00D51846" w14:paraId="72273EDC" w14:textId="77777777" w:rsidTr="00A21230">
        <w:tc>
          <w:tcPr>
            <w:tcW w:w="2988" w:type="dxa"/>
            <w:hideMark/>
          </w:tcPr>
          <w:p w14:paraId="145D7ECD" w14:textId="77777777" w:rsidR="00865E86" w:rsidRPr="0090188C" w:rsidRDefault="00865E86" w:rsidP="00EA4B14">
            <w:pPr>
              <w:spacing w:before="120" w:after="120" w:line="288" w:lineRule="auto"/>
              <w:rPr>
                <w:b/>
                <w:bCs/>
              </w:rPr>
            </w:pPr>
            <w:r w:rsidRPr="0090188C">
              <w:rPr>
                <w:b/>
                <w:bCs/>
              </w:rPr>
              <w:t>Affiliation and work address:</w:t>
            </w:r>
          </w:p>
        </w:tc>
        <w:tc>
          <w:tcPr>
            <w:tcW w:w="6646" w:type="dxa"/>
          </w:tcPr>
          <w:p w14:paraId="61D637CB" w14:textId="77777777" w:rsidR="00865E86" w:rsidRPr="00D51846" w:rsidRDefault="00865E86" w:rsidP="00EA4B14">
            <w:pPr>
              <w:spacing w:before="120" w:after="120" w:line="288" w:lineRule="auto"/>
            </w:pPr>
          </w:p>
        </w:tc>
      </w:tr>
      <w:tr w:rsidR="00865E86" w:rsidRPr="00D51846" w14:paraId="333059BD" w14:textId="77777777" w:rsidTr="00A21230">
        <w:tc>
          <w:tcPr>
            <w:tcW w:w="2988" w:type="dxa"/>
            <w:hideMark/>
          </w:tcPr>
          <w:p w14:paraId="66A36F23" w14:textId="77777777" w:rsidR="00865E86" w:rsidRPr="0090188C" w:rsidRDefault="00865E86" w:rsidP="00EA4B14">
            <w:pPr>
              <w:spacing w:before="120" w:after="120" w:line="288" w:lineRule="auto"/>
              <w:rPr>
                <w:b/>
                <w:bCs/>
              </w:rPr>
            </w:pPr>
            <w:r w:rsidRPr="0090188C">
              <w:rPr>
                <w:b/>
                <w:bCs/>
              </w:rPr>
              <w:t>Academic email address:</w:t>
            </w:r>
          </w:p>
        </w:tc>
        <w:tc>
          <w:tcPr>
            <w:tcW w:w="6646" w:type="dxa"/>
          </w:tcPr>
          <w:p w14:paraId="26EB7D3D" w14:textId="77777777" w:rsidR="00865E86" w:rsidRPr="00D51846" w:rsidRDefault="00865E86" w:rsidP="00EA4B14">
            <w:pPr>
              <w:spacing w:before="120" w:after="120" w:line="288" w:lineRule="auto"/>
            </w:pPr>
          </w:p>
        </w:tc>
      </w:tr>
      <w:tr w:rsidR="00865E86" w:rsidRPr="00D51846" w14:paraId="43D3CAB6" w14:textId="77777777" w:rsidTr="00A21230">
        <w:tc>
          <w:tcPr>
            <w:tcW w:w="2988" w:type="dxa"/>
            <w:hideMark/>
          </w:tcPr>
          <w:p w14:paraId="60EF7390" w14:textId="77777777" w:rsidR="00865E86" w:rsidRPr="0090188C" w:rsidRDefault="00865E86" w:rsidP="00EA4B14">
            <w:pPr>
              <w:spacing w:before="120" w:after="120" w:line="288" w:lineRule="auto"/>
              <w:rPr>
                <w:b/>
                <w:bCs/>
              </w:rPr>
            </w:pPr>
            <w:r w:rsidRPr="00077565">
              <w:rPr>
                <w:b/>
                <w:color w:val="000000"/>
              </w:rPr>
              <w:t>Website (e.g., ORCID or institutional website)</w:t>
            </w:r>
            <w:r>
              <w:rPr>
                <w:b/>
                <w:color w:val="000000"/>
              </w:rPr>
              <w:t>:</w:t>
            </w:r>
          </w:p>
        </w:tc>
        <w:tc>
          <w:tcPr>
            <w:tcW w:w="6646" w:type="dxa"/>
          </w:tcPr>
          <w:p w14:paraId="5D31353A" w14:textId="77777777" w:rsidR="00865E86" w:rsidRPr="00D51846" w:rsidRDefault="00865E86" w:rsidP="00EA4B14">
            <w:pPr>
              <w:spacing w:before="120" w:after="120" w:line="288" w:lineRule="auto"/>
            </w:pPr>
          </w:p>
        </w:tc>
      </w:tr>
      <w:tr w:rsidR="00865E86" w:rsidRPr="00D51846" w14:paraId="68E43BE8" w14:textId="77777777" w:rsidTr="00A21230">
        <w:tc>
          <w:tcPr>
            <w:tcW w:w="2988" w:type="dxa"/>
            <w:hideMark/>
          </w:tcPr>
          <w:p w14:paraId="2F147D63" w14:textId="77777777" w:rsidR="00865E86" w:rsidRPr="0090188C" w:rsidRDefault="00865E86" w:rsidP="00EA4B14">
            <w:pPr>
              <w:spacing w:before="120" w:after="120" w:line="288" w:lineRule="auto"/>
              <w:rPr>
                <w:b/>
                <w:bCs/>
              </w:rPr>
            </w:pPr>
            <w:r w:rsidRPr="0090188C">
              <w:rPr>
                <w:b/>
                <w:bCs/>
              </w:rPr>
              <w:t>Telephone:</w:t>
            </w:r>
          </w:p>
        </w:tc>
        <w:tc>
          <w:tcPr>
            <w:tcW w:w="6646" w:type="dxa"/>
          </w:tcPr>
          <w:p w14:paraId="401B0D91" w14:textId="77777777" w:rsidR="00865E86" w:rsidRPr="00D51846" w:rsidRDefault="00865E86" w:rsidP="00EA4B14">
            <w:pPr>
              <w:spacing w:before="120" w:after="120" w:line="288" w:lineRule="auto"/>
            </w:pPr>
          </w:p>
        </w:tc>
      </w:tr>
    </w:tbl>
    <w:p w14:paraId="16DB1105" w14:textId="77777777" w:rsidR="00865E86" w:rsidRPr="00D51846" w:rsidRDefault="00865E86" w:rsidP="00EA4B14">
      <w:pPr>
        <w:pStyle w:val="Heading2"/>
      </w:pPr>
      <w:bookmarkStart w:id="3" w:name="_Toc355338715"/>
      <w:bookmarkStart w:id="4" w:name="_Toc355338716"/>
      <w:bookmarkStart w:id="5" w:name="_Toc355338721"/>
      <w:bookmarkEnd w:id="3"/>
      <w:bookmarkEnd w:id="4"/>
      <w:bookmarkEnd w:id="5"/>
      <w:r w:rsidRPr="00D51846">
        <w:t>Research team and collaborators</w:t>
      </w:r>
    </w:p>
    <w:p w14:paraId="6D28A935" w14:textId="77777777" w:rsidR="00865E86" w:rsidRPr="001401AB" w:rsidRDefault="00865E86" w:rsidP="00EA4B14">
      <w:pPr>
        <w:pStyle w:val="ListParagraph"/>
        <w:spacing w:before="120" w:after="120" w:line="288" w:lineRule="auto"/>
        <w:ind w:left="0"/>
        <w:contextualSpacing w:val="0"/>
        <w:rPr>
          <w:rFonts w:eastAsia="Arial Unicode MS"/>
          <w:kern w:val="1"/>
        </w:rPr>
      </w:pPr>
      <w:r w:rsidRPr="001401AB">
        <w:rPr>
          <w:rFonts w:eastAsia="Arial Unicode MS"/>
          <w:kern w:val="1"/>
        </w:rPr>
        <w:t>Please list the names of all members of your research team who need access to the data</w:t>
      </w:r>
      <w:r>
        <w:rPr>
          <w:rFonts w:eastAsia="Arial Unicode MS"/>
          <w:kern w:val="1"/>
        </w:rPr>
        <w:t xml:space="preserve">, their affiliation, </w:t>
      </w:r>
      <w:r w:rsidRPr="001401AB">
        <w:rPr>
          <w:rFonts w:eastAsia="Arial Unicode MS"/>
          <w:kern w:val="1"/>
        </w:rPr>
        <w:t>and their contact email address</w:t>
      </w:r>
      <w:r>
        <w:rPr>
          <w:rFonts w:eastAsia="Arial Unicode MS"/>
          <w:kern w:val="1"/>
        </w:rPr>
        <w:t>es.</w:t>
      </w: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2547"/>
        <w:gridCol w:w="3969"/>
        <w:gridCol w:w="3118"/>
      </w:tblGrid>
      <w:tr w:rsidR="00865E86" w:rsidRPr="00D51846" w14:paraId="50E7DFBB" w14:textId="77777777" w:rsidTr="00A21230">
        <w:tc>
          <w:tcPr>
            <w:tcW w:w="2547" w:type="dxa"/>
            <w:shd w:val="clear" w:color="auto" w:fill="auto"/>
          </w:tcPr>
          <w:p w14:paraId="4BF03F87" w14:textId="77777777" w:rsidR="00865E86" w:rsidRPr="0090188C" w:rsidRDefault="00865E86" w:rsidP="00EA4B14">
            <w:pPr>
              <w:spacing w:before="120" w:after="120" w:line="288" w:lineRule="auto"/>
              <w:rPr>
                <w:b/>
                <w:bCs/>
              </w:rPr>
            </w:pPr>
            <w:bookmarkStart w:id="6" w:name="_Hlk87465399"/>
            <w:r w:rsidRPr="0090188C">
              <w:rPr>
                <w:b/>
                <w:bCs/>
              </w:rPr>
              <w:t>Name</w:t>
            </w:r>
          </w:p>
        </w:tc>
        <w:tc>
          <w:tcPr>
            <w:tcW w:w="3969" w:type="dxa"/>
            <w:shd w:val="clear" w:color="auto" w:fill="auto"/>
          </w:tcPr>
          <w:p w14:paraId="5AC1FFD3" w14:textId="77777777" w:rsidR="00865E86" w:rsidRPr="0090188C" w:rsidRDefault="00865E86" w:rsidP="00EA4B14">
            <w:pPr>
              <w:spacing w:before="120" w:after="120" w:line="288" w:lineRule="auto"/>
              <w:rPr>
                <w:b/>
                <w:bCs/>
              </w:rPr>
            </w:pPr>
            <w:r w:rsidRPr="0090188C">
              <w:rPr>
                <w:b/>
                <w:bCs/>
              </w:rPr>
              <w:t>Affiliation</w:t>
            </w:r>
          </w:p>
        </w:tc>
        <w:tc>
          <w:tcPr>
            <w:tcW w:w="3118" w:type="dxa"/>
          </w:tcPr>
          <w:p w14:paraId="5F801D10" w14:textId="77777777" w:rsidR="00865E86" w:rsidRPr="0090188C" w:rsidRDefault="00865E86" w:rsidP="00EA4B14">
            <w:pPr>
              <w:spacing w:before="120" w:after="120" w:line="288" w:lineRule="auto"/>
              <w:rPr>
                <w:b/>
                <w:bCs/>
              </w:rPr>
            </w:pPr>
            <w:r w:rsidRPr="0090188C">
              <w:rPr>
                <w:b/>
                <w:bCs/>
              </w:rPr>
              <w:t>Email address</w:t>
            </w:r>
          </w:p>
        </w:tc>
      </w:tr>
      <w:tr w:rsidR="00865E86" w:rsidRPr="00D51846" w14:paraId="792D6DAF" w14:textId="77777777" w:rsidTr="00A21230">
        <w:tc>
          <w:tcPr>
            <w:tcW w:w="2547" w:type="dxa"/>
            <w:shd w:val="clear" w:color="auto" w:fill="auto"/>
          </w:tcPr>
          <w:p w14:paraId="6A7ED881" w14:textId="4E652363" w:rsidR="00865E86" w:rsidRPr="00D51846" w:rsidRDefault="00865E86" w:rsidP="00EA4B14">
            <w:pPr>
              <w:spacing w:before="120" w:after="120" w:line="288" w:lineRule="auto"/>
            </w:pPr>
          </w:p>
        </w:tc>
        <w:tc>
          <w:tcPr>
            <w:tcW w:w="3969" w:type="dxa"/>
            <w:shd w:val="clear" w:color="auto" w:fill="auto"/>
          </w:tcPr>
          <w:p w14:paraId="1F44C952" w14:textId="77777777" w:rsidR="00865E86" w:rsidRPr="00D51846" w:rsidRDefault="00865E86" w:rsidP="00EA4B14">
            <w:pPr>
              <w:spacing w:before="120" w:after="120" w:line="288" w:lineRule="auto"/>
            </w:pPr>
          </w:p>
        </w:tc>
        <w:tc>
          <w:tcPr>
            <w:tcW w:w="3118" w:type="dxa"/>
          </w:tcPr>
          <w:p w14:paraId="2CEC1D51" w14:textId="77777777" w:rsidR="00865E86" w:rsidRPr="00D51846" w:rsidRDefault="00865E86" w:rsidP="00EA4B14">
            <w:pPr>
              <w:spacing w:before="120" w:after="120" w:line="288" w:lineRule="auto"/>
            </w:pPr>
          </w:p>
        </w:tc>
      </w:tr>
      <w:tr w:rsidR="00AF2531" w:rsidRPr="00D51846" w14:paraId="0917FB53" w14:textId="77777777" w:rsidTr="00A21230">
        <w:tc>
          <w:tcPr>
            <w:tcW w:w="2547" w:type="dxa"/>
            <w:shd w:val="clear" w:color="auto" w:fill="auto"/>
          </w:tcPr>
          <w:p w14:paraId="39E3574B" w14:textId="77777777" w:rsidR="00AF2531" w:rsidRPr="00D51846" w:rsidRDefault="00AF2531" w:rsidP="00EA4B14">
            <w:pPr>
              <w:spacing w:before="120" w:after="120" w:line="288" w:lineRule="auto"/>
            </w:pPr>
          </w:p>
        </w:tc>
        <w:tc>
          <w:tcPr>
            <w:tcW w:w="3969" w:type="dxa"/>
            <w:shd w:val="clear" w:color="auto" w:fill="auto"/>
          </w:tcPr>
          <w:p w14:paraId="6198989C" w14:textId="77777777" w:rsidR="00AF2531" w:rsidRPr="00D51846" w:rsidRDefault="00AF2531" w:rsidP="00EA4B14">
            <w:pPr>
              <w:spacing w:before="120" w:after="120" w:line="288" w:lineRule="auto"/>
            </w:pPr>
          </w:p>
        </w:tc>
        <w:tc>
          <w:tcPr>
            <w:tcW w:w="3118" w:type="dxa"/>
          </w:tcPr>
          <w:p w14:paraId="362373A3" w14:textId="77777777" w:rsidR="00AF2531" w:rsidRPr="00D51846" w:rsidRDefault="00AF2531" w:rsidP="00EA4B14">
            <w:pPr>
              <w:spacing w:before="120" w:after="120" w:line="288" w:lineRule="auto"/>
            </w:pPr>
          </w:p>
        </w:tc>
      </w:tr>
      <w:tr w:rsidR="00865E86" w:rsidRPr="00D51846" w14:paraId="087D2AF8" w14:textId="77777777" w:rsidTr="00A21230">
        <w:tc>
          <w:tcPr>
            <w:tcW w:w="2547" w:type="dxa"/>
            <w:shd w:val="clear" w:color="auto" w:fill="auto"/>
          </w:tcPr>
          <w:p w14:paraId="5ED5DACB" w14:textId="77777777" w:rsidR="00865E86" w:rsidRPr="00D51846" w:rsidRDefault="00865E86" w:rsidP="00EA4B14">
            <w:pPr>
              <w:spacing w:before="120" w:after="120" w:line="288" w:lineRule="auto"/>
            </w:pPr>
          </w:p>
        </w:tc>
        <w:tc>
          <w:tcPr>
            <w:tcW w:w="3969" w:type="dxa"/>
            <w:shd w:val="clear" w:color="auto" w:fill="auto"/>
          </w:tcPr>
          <w:p w14:paraId="4D378047" w14:textId="77777777" w:rsidR="00865E86" w:rsidRPr="00D51846" w:rsidRDefault="00865E86" w:rsidP="00EA4B14">
            <w:pPr>
              <w:spacing w:before="120" w:after="120" w:line="288" w:lineRule="auto"/>
            </w:pPr>
          </w:p>
        </w:tc>
        <w:tc>
          <w:tcPr>
            <w:tcW w:w="3118" w:type="dxa"/>
          </w:tcPr>
          <w:p w14:paraId="6540F829" w14:textId="77777777" w:rsidR="00865E86" w:rsidRPr="00D51846" w:rsidRDefault="00865E86" w:rsidP="00EA4B14">
            <w:pPr>
              <w:spacing w:before="120" w:after="120" w:line="288" w:lineRule="auto"/>
            </w:pPr>
          </w:p>
        </w:tc>
      </w:tr>
    </w:tbl>
    <w:bookmarkEnd w:id="6"/>
    <w:p w14:paraId="44E6190D" w14:textId="07A5A387" w:rsidR="00865E86" w:rsidRPr="00D51846" w:rsidRDefault="00865E86" w:rsidP="00A604B7">
      <w:pPr>
        <w:tabs>
          <w:tab w:val="left" w:pos="6236"/>
        </w:tabs>
        <w:spacing w:before="120" w:after="120" w:line="288" w:lineRule="auto"/>
      </w:pPr>
      <w:r w:rsidRPr="00D51846">
        <w:t xml:space="preserve">You may add rows for additional users if </w:t>
      </w:r>
      <w:proofErr w:type="gramStart"/>
      <w:r w:rsidRPr="00D51846">
        <w:t>required</w:t>
      </w:r>
      <w:proofErr w:type="gramEnd"/>
      <w:r w:rsidR="00A604B7">
        <w:tab/>
      </w:r>
    </w:p>
    <w:p w14:paraId="4A5BE0F6" w14:textId="77777777" w:rsidR="00865E86" w:rsidRPr="00D51846" w:rsidRDefault="00865E86" w:rsidP="00EA4B14">
      <w:pPr>
        <w:pStyle w:val="Heading2"/>
      </w:pPr>
      <w:r w:rsidRPr="00D51846">
        <w:lastRenderedPageBreak/>
        <w:t>Type of enhancement</w:t>
      </w:r>
      <w:r>
        <w:t xml:space="preserve"> </w:t>
      </w:r>
    </w:p>
    <w:p w14:paraId="41D22405" w14:textId="77777777" w:rsidR="00865E86" w:rsidRPr="00D51846" w:rsidRDefault="00865E86" w:rsidP="00EA4B14">
      <w:pPr>
        <w:spacing w:before="120" w:after="120" w:line="288" w:lineRule="auto"/>
      </w:pPr>
      <w:r w:rsidRPr="00D51846">
        <w:t>Please indicate whether this is a proposal for the following:</w:t>
      </w:r>
    </w:p>
    <w:p w14:paraId="35BCA7D0" w14:textId="77777777" w:rsidR="00865E86" w:rsidRPr="00D51846" w:rsidRDefault="00E56BD2" w:rsidP="00EA4B14">
      <w:pPr>
        <w:spacing w:before="120" w:after="120" w:line="288" w:lineRule="auto"/>
        <w:ind w:left="153"/>
      </w:pPr>
      <w:sdt>
        <w:sdtPr>
          <w:id w:val="-1002200634"/>
          <w14:checkbox>
            <w14:checked w14:val="0"/>
            <w14:checkedState w14:val="2612" w14:font="MS Gothic"/>
            <w14:uncheckedState w14:val="2610" w14:font="MS Gothic"/>
          </w14:checkbox>
        </w:sdtPr>
        <w:sdtEndPr/>
        <w:sdtContent>
          <w:r w:rsidR="00865E86" w:rsidRPr="00D51846">
            <w:rPr>
              <w:rFonts w:ascii="Segoe UI Symbol" w:hAnsi="Segoe UI Symbol" w:cs="Segoe UI Symbol"/>
            </w:rPr>
            <w:t>☐</w:t>
          </w:r>
        </w:sdtContent>
      </w:sdt>
      <w:r w:rsidR="00865E86" w:rsidRPr="00D51846">
        <w:t xml:space="preserve"> Additional questionnaire/survey time within an existing survey instrument</w:t>
      </w:r>
    </w:p>
    <w:p w14:paraId="217EA1CB" w14:textId="77777777" w:rsidR="00865E86" w:rsidRPr="00D51846" w:rsidRDefault="00E56BD2" w:rsidP="00EA4B14">
      <w:pPr>
        <w:spacing w:before="120" w:after="120" w:line="288" w:lineRule="auto"/>
        <w:ind w:left="153"/>
      </w:pPr>
      <w:sdt>
        <w:sdtPr>
          <w:id w:val="1540784037"/>
          <w14:checkbox>
            <w14:checked w14:val="0"/>
            <w14:checkedState w14:val="2612" w14:font="MS Gothic"/>
            <w14:uncheckedState w14:val="2610" w14:font="MS Gothic"/>
          </w14:checkbox>
        </w:sdtPr>
        <w:sdtEndPr/>
        <w:sdtContent>
          <w:r w:rsidR="00865E86" w:rsidRPr="00D51846">
            <w:rPr>
              <w:rFonts w:ascii="Segoe UI Symbol" w:hAnsi="Segoe UI Symbol" w:cs="Segoe UI Symbol"/>
            </w:rPr>
            <w:t>☐</w:t>
          </w:r>
        </w:sdtContent>
      </w:sdt>
      <w:r w:rsidR="00865E86" w:rsidRPr="00D51846">
        <w:t xml:space="preserve"> New data collection beyond the existing survey instruments</w:t>
      </w:r>
    </w:p>
    <w:p w14:paraId="1211AA50" w14:textId="77777777" w:rsidR="00865E86" w:rsidRPr="00D51846" w:rsidRDefault="00E56BD2" w:rsidP="00EA4B14">
      <w:pPr>
        <w:spacing w:before="120" w:after="120" w:line="288" w:lineRule="auto"/>
        <w:ind w:left="153"/>
      </w:pPr>
      <w:sdt>
        <w:sdtPr>
          <w:id w:val="1025290791"/>
          <w14:checkbox>
            <w14:checked w14:val="0"/>
            <w14:checkedState w14:val="2612" w14:font="MS Gothic"/>
            <w14:uncheckedState w14:val="2610" w14:font="MS Gothic"/>
          </w14:checkbox>
        </w:sdtPr>
        <w:sdtEndPr/>
        <w:sdtContent>
          <w:r w:rsidR="00865E86" w:rsidRPr="00D51846">
            <w:rPr>
              <w:rFonts w:ascii="Segoe UI Symbol" w:hAnsi="Segoe UI Symbol" w:cs="Segoe UI Symbol"/>
            </w:rPr>
            <w:t>☐</w:t>
          </w:r>
        </w:sdtContent>
      </w:sdt>
      <w:r w:rsidR="00865E86" w:rsidRPr="00D51846">
        <w:t xml:space="preserve"> Transcription or coding of not transcribed or digitised legacy data</w:t>
      </w:r>
    </w:p>
    <w:p w14:paraId="4ABF7011" w14:textId="77777777" w:rsidR="00865E86" w:rsidRPr="00D51846" w:rsidRDefault="00E56BD2" w:rsidP="00EA4B14">
      <w:pPr>
        <w:spacing w:before="120" w:after="120" w:line="288" w:lineRule="auto"/>
        <w:ind w:left="153"/>
      </w:pPr>
      <w:sdt>
        <w:sdtPr>
          <w:id w:val="483900445"/>
          <w14:checkbox>
            <w14:checked w14:val="0"/>
            <w14:checkedState w14:val="2612" w14:font="MS Gothic"/>
            <w14:uncheckedState w14:val="2610" w14:font="MS Gothic"/>
          </w14:checkbox>
        </w:sdtPr>
        <w:sdtEndPr/>
        <w:sdtContent>
          <w:r w:rsidR="00865E86" w:rsidRPr="00D51846">
            <w:rPr>
              <w:rFonts w:ascii="Segoe UI Symbol" w:hAnsi="Segoe UI Symbol" w:cs="Segoe UI Symbol"/>
            </w:rPr>
            <w:t>☐</w:t>
          </w:r>
        </w:sdtContent>
      </w:sdt>
      <w:r w:rsidR="00865E86" w:rsidRPr="00D51846">
        <w:t xml:space="preserve"> Other (please specify)</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865E86" w:rsidRPr="00D51846" w14:paraId="4D97B6D5" w14:textId="77777777" w:rsidTr="00A21230">
        <w:tc>
          <w:tcPr>
            <w:tcW w:w="9639" w:type="dxa"/>
            <w:shd w:val="clear" w:color="auto" w:fill="auto"/>
          </w:tcPr>
          <w:p w14:paraId="2D3B0E13" w14:textId="65D6EA61" w:rsidR="00865E86" w:rsidRPr="0076430D" w:rsidRDefault="00865E86" w:rsidP="00EA4B14">
            <w:pPr>
              <w:pStyle w:val="Heading3"/>
              <w:numPr>
                <w:ilvl w:val="0"/>
                <w:numId w:val="0"/>
              </w:numPr>
              <w:spacing w:before="120" w:line="288" w:lineRule="auto"/>
              <w:rPr>
                <w:b w:val="0"/>
                <w:bCs w:val="0"/>
                <w:i w:val="0"/>
                <w:iCs/>
              </w:rPr>
            </w:pPr>
          </w:p>
        </w:tc>
      </w:tr>
    </w:tbl>
    <w:p w14:paraId="504DF19A" w14:textId="3147C48B" w:rsidR="00865E86" w:rsidRPr="00D51846" w:rsidRDefault="00865E86" w:rsidP="00EA4B14">
      <w:pPr>
        <w:pStyle w:val="Heading2"/>
      </w:pPr>
      <w:r w:rsidRPr="00D51846">
        <w:t xml:space="preserve">CLS </w:t>
      </w:r>
      <w:r w:rsidR="009C3DC4">
        <w:t>c</w:t>
      </w:r>
      <w:r w:rsidRPr="00D51846">
        <w:t>ohort(s)</w:t>
      </w:r>
    </w:p>
    <w:bookmarkStart w:id="7" w:name="_Hlk99982773"/>
    <w:p w14:paraId="593A942F" w14:textId="77777777" w:rsidR="00865E86" w:rsidRPr="001401AB" w:rsidRDefault="00E56BD2" w:rsidP="00EA4B14">
      <w:pPr>
        <w:spacing w:before="120" w:after="120" w:line="288" w:lineRule="auto"/>
        <w:ind w:left="153"/>
      </w:pPr>
      <w:sdt>
        <w:sdtPr>
          <w:id w:val="-1482307827"/>
          <w14:checkbox>
            <w14:checked w14:val="0"/>
            <w14:checkedState w14:val="2612" w14:font="MS Gothic"/>
            <w14:uncheckedState w14:val="2610" w14:font="MS Gothic"/>
          </w14:checkbox>
        </w:sdtPr>
        <w:sdtEndPr/>
        <w:sdtContent>
          <w:r w:rsidR="00865E86" w:rsidRPr="001401AB">
            <w:rPr>
              <w:rFonts w:ascii="Segoe UI Symbol" w:eastAsia="MS Gothic" w:hAnsi="Segoe UI Symbol" w:cs="Segoe UI Symbol"/>
            </w:rPr>
            <w:t>☐</w:t>
          </w:r>
        </w:sdtContent>
      </w:sdt>
      <w:r w:rsidR="00865E86" w:rsidRPr="001401AB">
        <w:t xml:space="preserve"> National Child Development Study (NCDS, or the 1958 Birth Cohort Study)</w:t>
      </w:r>
    </w:p>
    <w:p w14:paraId="3753B6DA" w14:textId="77777777" w:rsidR="00865E86" w:rsidRPr="001401AB" w:rsidRDefault="00E56BD2" w:rsidP="00EA4B14">
      <w:pPr>
        <w:spacing w:before="120" w:after="120" w:line="288" w:lineRule="auto"/>
        <w:ind w:left="153"/>
      </w:pPr>
      <w:sdt>
        <w:sdtPr>
          <w:id w:val="-1371908084"/>
          <w14:checkbox>
            <w14:checked w14:val="0"/>
            <w14:checkedState w14:val="2612" w14:font="MS Gothic"/>
            <w14:uncheckedState w14:val="2610" w14:font="MS Gothic"/>
          </w14:checkbox>
        </w:sdtPr>
        <w:sdtEndPr/>
        <w:sdtContent>
          <w:r w:rsidR="00865E86" w:rsidRPr="001401AB">
            <w:rPr>
              <w:rFonts w:ascii="Segoe UI Symbol" w:eastAsia="MS Gothic" w:hAnsi="Segoe UI Symbol" w:cs="Segoe UI Symbol"/>
            </w:rPr>
            <w:t>☐</w:t>
          </w:r>
        </w:sdtContent>
      </w:sdt>
      <w:r w:rsidR="00865E86" w:rsidRPr="001401AB">
        <w:t xml:space="preserve"> 1970 British Cohort Study (BCS)</w:t>
      </w:r>
    </w:p>
    <w:p w14:paraId="219A92A1" w14:textId="77777777" w:rsidR="00865E86" w:rsidRPr="001401AB" w:rsidRDefault="00E56BD2" w:rsidP="00EA4B14">
      <w:pPr>
        <w:spacing w:before="120" w:after="120" w:line="288" w:lineRule="auto"/>
        <w:ind w:left="153"/>
      </w:pPr>
      <w:sdt>
        <w:sdtPr>
          <w:id w:val="210158099"/>
          <w14:checkbox>
            <w14:checked w14:val="0"/>
            <w14:checkedState w14:val="2612" w14:font="MS Gothic"/>
            <w14:uncheckedState w14:val="2610" w14:font="MS Gothic"/>
          </w14:checkbox>
        </w:sdtPr>
        <w:sdtEndPr/>
        <w:sdtContent>
          <w:r w:rsidR="00865E86" w:rsidRPr="001401AB">
            <w:rPr>
              <w:rFonts w:ascii="Segoe UI Symbol" w:eastAsia="MS Gothic" w:hAnsi="Segoe UI Symbol" w:cs="Segoe UI Symbol"/>
            </w:rPr>
            <w:t>☐</w:t>
          </w:r>
        </w:sdtContent>
      </w:sdt>
      <w:r w:rsidR="00865E86" w:rsidRPr="001401AB">
        <w:t xml:space="preserve"> Next Steps (Next Steps)</w:t>
      </w:r>
    </w:p>
    <w:p w14:paraId="41F7DE44" w14:textId="77777777" w:rsidR="00865E86" w:rsidRPr="001401AB" w:rsidRDefault="00E56BD2" w:rsidP="00EA4B14">
      <w:pPr>
        <w:spacing w:before="120" w:after="120" w:line="288" w:lineRule="auto"/>
        <w:ind w:left="153"/>
      </w:pPr>
      <w:sdt>
        <w:sdtPr>
          <w:id w:val="-873226243"/>
          <w14:checkbox>
            <w14:checked w14:val="0"/>
            <w14:checkedState w14:val="2612" w14:font="MS Gothic"/>
            <w14:uncheckedState w14:val="2610" w14:font="MS Gothic"/>
          </w14:checkbox>
        </w:sdtPr>
        <w:sdtEndPr/>
        <w:sdtContent>
          <w:r w:rsidR="00865E86" w:rsidRPr="001401AB">
            <w:rPr>
              <w:rFonts w:ascii="Segoe UI Symbol" w:eastAsia="MS Gothic" w:hAnsi="Segoe UI Symbol" w:cs="Segoe UI Symbol"/>
            </w:rPr>
            <w:t>☐</w:t>
          </w:r>
        </w:sdtContent>
      </w:sdt>
      <w:r w:rsidR="00865E86" w:rsidRPr="001401AB">
        <w:t xml:space="preserve"> Millennium Cohort Study (MCS)</w:t>
      </w:r>
    </w:p>
    <w:bookmarkEnd w:id="7"/>
    <w:p w14:paraId="5D169DE2" w14:textId="77777777" w:rsidR="00865E86" w:rsidRPr="00D51846" w:rsidRDefault="00865E86" w:rsidP="00EA4B14">
      <w:pPr>
        <w:pStyle w:val="Heading2"/>
      </w:pPr>
      <w:r w:rsidRPr="00D51846">
        <w:t xml:space="preserve">Title of the research project </w:t>
      </w:r>
    </w:p>
    <w:tbl>
      <w:tblPr>
        <w:tblW w:w="0" w:type="auto"/>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28"/>
      </w:tblGrid>
      <w:tr w:rsidR="00865E86" w:rsidRPr="00D51846" w14:paraId="5933CA3C" w14:textId="77777777" w:rsidTr="00A21230">
        <w:tc>
          <w:tcPr>
            <w:tcW w:w="9628" w:type="dxa"/>
            <w:shd w:val="clear" w:color="auto" w:fill="auto"/>
          </w:tcPr>
          <w:p w14:paraId="47B3D65F" w14:textId="23E7352A" w:rsidR="00865E86" w:rsidRPr="00D51846" w:rsidRDefault="00865E86" w:rsidP="00EA4B14">
            <w:pPr>
              <w:spacing w:before="120" w:after="120" w:line="288" w:lineRule="auto"/>
            </w:pPr>
          </w:p>
        </w:tc>
      </w:tr>
    </w:tbl>
    <w:p w14:paraId="32E243D4" w14:textId="2A310BA3" w:rsidR="00865E86" w:rsidRPr="00D51846" w:rsidRDefault="00865E86" w:rsidP="00EA4B14">
      <w:pPr>
        <w:pStyle w:val="Heading2"/>
      </w:pPr>
      <w:bookmarkStart w:id="8" w:name="_Toc355011791"/>
      <w:bookmarkStart w:id="9" w:name="_Toc355338698"/>
      <w:bookmarkStart w:id="10" w:name="_Toc459885769"/>
      <w:r w:rsidRPr="00D51846">
        <w:t xml:space="preserve">Plain language abstract </w:t>
      </w:r>
      <w:r w:rsidR="009C3DC4">
        <w:t>summarising</w:t>
      </w:r>
      <w:r w:rsidRPr="00D51846">
        <w:t xml:space="preserve"> the research </w:t>
      </w:r>
      <w:bookmarkEnd w:id="8"/>
      <w:bookmarkEnd w:id="9"/>
      <w:bookmarkEnd w:id="10"/>
      <w:r w:rsidRPr="00D51846">
        <w:t>project</w:t>
      </w:r>
    </w:p>
    <w:p w14:paraId="2D50E24D" w14:textId="77777777" w:rsidR="00865E86" w:rsidRPr="001401AB" w:rsidRDefault="00865E86" w:rsidP="00EA4B14">
      <w:pPr>
        <w:pStyle w:val="ListParagraph"/>
        <w:spacing w:before="120" w:after="120" w:line="288" w:lineRule="auto"/>
        <w:ind w:left="0"/>
        <w:contextualSpacing w:val="0"/>
        <w:rPr>
          <w:rFonts w:eastAsia="Arial Unicode MS"/>
          <w:kern w:val="1"/>
        </w:rPr>
      </w:pPr>
      <w:r w:rsidRPr="001401AB">
        <w:rPr>
          <w:rFonts w:eastAsia="Arial Unicode MS"/>
          <w:kern w:val="1"/>
        </w:rPr>
        <w:t>Please provide a short description of the proposed research you plan to do with the data, including</w:t>
      </w:r>
      <w:r>
        <w:rPr>
          <w:rFonts w:eastAsia="Arial Unicode MS"/>
          <w:kern w:val="1"/>
        </w:rPr>
        <w:t xml:space="preserve"> the</w:t>
      </w:r>
      <w:r w:rsidRPr="001401AB">
        <w:rPr>
          <w:rFonts w:eastAsia="Arial Unicode MS"/>
          <w:kern w:val="1"/>
        </w:rPr>
        <w:t xml:space="preserve"> main research question(s</w:t>
      </w:r>
      <w:bookmarkStart w:id="11" w:name="_Hlk99983051"/>
      <w:r w:rsidRPr="001401AB">
        <w:rPr>
          <w:rFonts w:eastAsia="Arial Unicode MS"/>
          <w:kern w:val="1"/>
        </w:rPr>
        <w:t>). Maximum 150 words.</w:t>
      </w:r>
    </w:p>
    <w:p w14:paraId="130665FD" w14:textId="77777777" w:rsidR="00865E86" w:rsidRPr="001401AB" w:rsidRDefault="00865E86" w:rsidP="00EA4B14">
      <w:pPr>
        <w:pStyle w:val="ListParagraph"/>
        <w:spacing w:before="120" w:after="120" w:line="288" w:lineRule="auto"/>
        <w:ind w:left="0"/>
        <w:contextualSpacing w:val="0"/>
        <w:rPr>
          <w:rFonts w:eastAsia="Arial Unicode MS"/>
          <w:kern w:val="1"/>
        </w:rPr>
      </w:pPr>
      <w:r w:rsidRPr="001401AB">
        <w:rPr>
          <w:rFonts w:eastAsia="Arial Unicode MS"/>
          <w:kern w:val="1"/>
        </w:rPr>
        <w:t xml:space="preserve">The plain-language abstract will be published online and should be written in accessible language that cohort members would readily understand. For further guidance on writing a plain-language abstract, please see Appendix 1 of </w:t>
      </w:r>
      <w:hyperlink r:id="rId9" w:history="1">
        <w:r w:rsidRPr="001401AB">
          <w:rPr>
            <w:rStyle w:val="Hyperlink"/>
            <w:rFonts w:eastAsia="Arial Unicode MS"/>
            <w:kern w:val="1"/>
          </w:rPr>
          <w:t>the CLS Data Access Framework</w:t>
        </w:r>
      </w:hyperlink>
      <w:r w:rsidRPr="001401AB">
        <w:rPr>
          <w:rFonts w:eastAsia="Arial Unicode MS"/>
          <w:kern w:val="1"/>
        </w:rPr>
        <w:t>.</w:t>
      </w:r>
    </w:p>
    <w:bookmarkEnd w:id="11"/>
    <w:tbl>
      <w:tblPr>
        <w:tblW w:w="0" w:type="auto"/>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28"/>
      </w:tblGrid>
      <w:tr w:rsidR="00865E86" w:rsidRPr="00D51846" w14:paraId="03885BF6" w14:textId="77777777" w:rsidTr="00A21230">
        <w:tc>
          <w:tcPr>
            <w:tcW w:w="9628" w:type="dxa"/>
            <w:shd w:val="clear" w:color="auto" w:fill="auto"/>
          </w:tcPr>
          <w:p w14:paraId="77834F5B" w14:textId="0F27D3D3" w:rsidR="00865E86" w:rsidRPr="00D51846" w:rsidRDefault="00865E86" w:rsidP="00EA4B14">
            <w:pPr>
              <w:spacing w:before="120" w:after="120" w:line="288" w:lineRule="auto"/>
            </w:pPr>
          </w:p>
        </w:tc>
      </w:tr>
    </w:tbl>
    <w:p w14:paraId="213C9043" w14:textId="77777777" w:rsidR="00865E86" w:rsidRPr="001401AB" w:rsidRDefault="00865E86" w:rsidP="00EA4B14">
      <w:pPr>
        <w:pStyle w:val="Heading2"/>
      </w:pPr>
      <w:bookmarkStart w:id="12" w:name="_Hlk99983073"/>
      <w:r w:rsidRPr="001401AB">
        <w:t>Project keywords</w:t>
      </w:r>
    </w:p>
    <w:p w14:paraId="7EDA2D63" w14:textId="3469EA17" w:rsidR="0076430D" w:rsidRPr="001401AB" w:rsidRDefault="00865E86" w:rsidP="0076430D">
      <w:pPr>
        <w:pStyle w:val="ListParagraph"/>
        <w:spacing w:before="120" w:after="120" w:line="288" w:lineRule="auto"/>
        <w:ind w:left="0"/>
        <w:contextualSpacing w:val="0"/>
        <w:rPr>
          <w:rFonts w:eastAsia="Arial Unicode MS"/>
          <w:kern w:val="1"/>
        </w:rPr>
      </w:pPr>
      <w:r w:rsidRPr="001401AB">
        <w:rPr>
          <w:rFonts w:cs="Arial"/>
        </w:rPr>
        <w:t>Please add at least five keywords related to your project, for publication online.</w:t>
      </w:r>
      <w:r w:rsidR="0076430D" w:rsidRPr="0076430D">
        <w:t xml:space="preserve"> </w:t>
      </w:r>
    </w:p>
    <w:tbl>
      <w:tblPr>
        <w:tblW w:w="0" w:type="auto"/>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28"/>
      </w:tblGrid>
      <w:tr w:rsidR="0076430D" w:rsidRPr="00D51846" w14:paraId="53219179" w14:textId="77777777" w:rsidTr="00C4383D">
        <w:tc>
          <w:tcPr>
            <w:tcW w:w="9628" w:type="dxa"/>
            <w:shd w:val="clear" w:color="auto" w:fill="auto"/>
          </w:tcPr>
          <w:p w14:paraId="130C1F83" w14:textId="42BC6337" w:rsidR="0076430D" w:rsidRPr="00D51846" w:rsidRDefault="0076430D" w:rsidP="00C4383D">
            <w:pPr>
              <w:spacing w:before="120" w:after="120" w:line="288" w:lineRule="auto"/>
            </w:pPr>
          </w:p>
        </w:tc>
      </w:tr>
    </w:tbl>
    <w:bookmarkEnd w:id="12"/>
    <w:p w14:paraId="6B73B94A" w14:textId="77777777" w:rsidR="00865E86" w:rsidRPr="001401AB" w:rsidRDefault="00865E86" w:rsidP="00EA4B14">
      <w:pPr>
        <w:pStyle w:val="Heading2"/>
      </w:pPr>
      <w:r w:rsidRPr="001401AB">
        <w:t>Description of the research project</w:t>
      </w:r>
    </w:p>
    <w:p w14:paraId="5198336F" w14:textId="77777777" w:rsidR="00865E86" w:rsidRPr="001401AB" w:rsidRDefault="00865E86" w:rsidP="00EA4B14">
      <w:pPr>
        <w:pStyle w:val="ListParagraph"/>
        <w:spacing w:before="120" w:after="120" w:line="288" w:lineRule="auto"/>
        <w:ind w:left="0"/>
        <w:contextualSpacing w:val="0"/>
        <w:rPr>
          <w:rFonts w:eastAsia="Arial Unicode MS"/>
          <w:kern w:val="1"/>
        </w:rPr>
      </w:pPr>
      <w:r w:rsidRPr="001401AB">
        <w:rPr>
          <w:rFonts w:eastAsia="Arial Unicode MS"/>
          <w:kern w:val="1"/>
        </w:rPr>
        <w:t>Please provide a full and detailed description of the purpose for which the data are requested, describing the aims of the study/research, methodology, and ethico-legal considerations. Please specify if the research project is part of a larger programme.</w:t>
      </w:r>
    </w:p>
    <w:p w14:paraId="56FA045C" w14:textId="77777777" w:rsidR="00865E86" w:rsidRPr="00D51846" w:rsidRDefault="00865E86" w:rsidP="00EA4B14">
      <w:pPr>
        <w:pStyle w:val="ListParagraph"/>
        <w:spacing w:before="120" w:after="120" w:line="288" w:lineRule="auto"/>
      </w:pP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4"/>
      </w:tblGrid>
      <w:tr w:rsidR="00865E86" w:rsidRPr="00D51846" w14:paraId="2367349F" w14:textId="77777777" w:rsidTr="00A21230">
        <w:tc>
          <w:tcPr>
            <w:tcW w:w="9634" w:type="dxa"/>
            <w:shd w:val="clear" w:color="auto" w:fill="auto"/>
          </w:tcPr>
          <w:p w14:paraId="508631DC" w14:textId="77777777" w:rsidR="00865E86" w:rsidRPr="0076430D" w:rsidRDefault="00865E86" w:rsidP="00EA4B14">
            <w:pPr>
              <w:pStyle w:val="ListParagraph"/>
              <w:numPr>
                <w:ilvl w:val="0"/>
                <w:numId w:val="6"/>
              </w:numPr>
              <w:spacing w:before="120" w:after="120" w:line="288" w:lineRule="auto"/>
              <w:ind w:left="306" w:hanging="284"/>
              <w:contextualSpacing w:val="0"/>
              <w:rPr>
                <w:rFonts w:eastAsia="Arial Unicode MS"/>
                <w:kern w:val="1"/>
              </w:rPr>
            </w:pPr>
            <w:r w:rsidRPr="001401AB">
              <w:rPr>
                <w:rFonts w:eastAsia="Arial Unicode MS"/>
                <w:kern w:val="1"/>
                <w:u w:val="single"/>
              </w:rPr>
              <w:t>Research project description</w:t>
            </w:r>
            <w:r w:rsidRPr="00D51846">
              <w:t xml:space="preserve"> </w:t>
            </w:r>
            <w:r w:rsidRPr="00D51846">
              <w:rPr>
                <w:i/>
                <w:iCs/>
                <w:color w:val="595959" w:themeColor="text1" w:themeTint="A6"/>
              </w:rPr>
              <w:t>(up to 500 words)</w:t>
            </w:r>
          </w:p>
          <w:p w14:paraId="4733A91A" w14:textId="1468B664" w:rsidR="00865E86" w:rsidRPr="001401AB" w:rsidRDefault="00865E86" w:rsidP="0076430D">
            <w:pPr>
              <w:pStyle w:val="ListParagraph"/>
              <w:spacing w:before="120" w:after="120" w:line="288" w:lineRule="auto"/>
              <w:ind w:left="306"/>
              <w:contextualSpacing w:val="0"/>
              <w:rPr>
                <w:rFonts w:eastAsia="Arial Unicode MS"/>
                <w:kern w:val="1"/>
              </w:rPr>
            </w:pPr>
          </w:p>
          <w:p w14:paraId="2F63E12E" w14:textId="4242231A" w:rsidR="0076430D" w:rsidRPr="0076430D" w:rsidRDefault="00865E86" w:rsidP="0076430D">
            <w:pPr>
              <w:pStyle w:val="ListParagraph"/>
              <w:numPr>
                <w:ilvl w:val="0"/>
                <w:numId w:val="6"/>
              </w:numPr>
              <w:spacing w:before="120" w:after="120" w:line="288" w:lineRule="auto"/>
              <w:ind w:left="306" w:hanging="284"/>
              <w:contextualSpacing w:val="0"/>
              <w:rPr>
                <w:rFonts w:eastAsia="Arial Unicode MS"/>
                <w:kern w:val="1"/>
              </w:rPr>
            </w:pPr>
            <w:r w:rsidRPr="001401AB">
              <w:rPr>
                <w:rFonts w:eastAsia="Arial Unicode MS"/>
                <w:kern w:val="1"/>
                <w:u w:val="single"/>
              </w:rPr>
              <w:t>Brief methodology description</w:t>
            </w:r>
            <w:r w:rsidRPr="00D51846">
              <w:t xml:space="preserve"> </w:t>
            </w:r>
            <w:r w:rsidRPr="00D51846">
              <w:rPr>
                <w:i/>
                <w:iCs/>
                <w:color w:val="595959" w:themeColor="text1" w:themeTint="A6"/>
              </w:rPr>
              <w:t>(up to 500 words)</w:t>
            </w:r>
          </w:p>
          <w:p w14:paraId="2ED4A8FE" w14:textId="7AC3519F" w:rsidR="0076430D" w:rsidRPr="001401AB" w:rsidRDefault="0076430D" w:rsidP="0076430D">
            <w:pPr>
              <w:pStyle w:val="ListParagraph"/>
              <w:spacing w:before="120" w:after="120" w:line="288" w:lineRule="auto"/>
              <w:ind w:left="306"/>
              <w:contextualSpacing w:val="0"/>
              <w:rPr>
                <w:rFonts w:eastAsia="Arial Unicode MS"/>
                <w:kern w:val="1"/>
              </w:rPr>
            </w:pPr>
          </w:p>
          <w:p w14:paraId="02F93716" w14:textId="2B44B756" w:rsidR="0076430D" w:rsidRPr="0076430D" w:rsidRDefault="00865E86" w:rsidP="0076430D">
            <w:pPr>
              <w:pStyle w:val="ListParagraph"/>
              <w:numPr>
                <w:ilvl w:val="0"/>
                <w:numId w:val="6"/>
              </w:numPr>
              <w:spacing w:before="120" w:after="120" w:line="288" w:lineRule="auto"/>
              <w:ind w:left="306" w:hanging="284"/>
              <w:contextualSpacing w:val="0"/>
              <w:rPr>
                <w:rFonts w:eastAsia="Times New Roman"/>
                <w:i/>
                <w:iCs/>
                <w:color w:val="595959" w:themeColor="text1" w:themeTint="A6"/>
              </w:rPr>
            </w:pPr>
            <w:r w:rsidRPr="001401AB">
              <w:rPr>
                <w:rFonts w:eastAsia="Arial Unicode MS"/>
                <w:kern w:val="1"/>
                <w:u w:val="single"/>
              </w:rPr>
              <w:t>Ethico-legal issues, in particular regarding sensitive or socially controversial topics</w:t>
            </w:r>
            <w:r w:rsidRPr="001401AB">
              <w:rPr>
                <w:rFonts w:eastAsia="Arial Unicode MS"/>
                <w:kern w:val="1"/>
              </w:rPr>
              <w:t xml:space="preserve">. </w:t>
            </w:r>
            <w:r w:rsidRPr="00786F9E">
              <w:rPr>
                <w:rFonts w:eastAsia="Arial Unicode MS"/>
                <w:i/>
                <w:iCs/>
                <w:color w:val="7F7F7F" w:themeColor="text1" w:themeTint="80"/>
                <w:kern w:val="1"/>
              </w:rPr>
              <w:t>We strongly advise that you consult section 6.8 of</w:t>
            </w:r>
            <w:r w:rsidRPr="00786F9E">
              <w:rPr>
                <w:rFonts w:eastAsia="Times New Roman"/>
                <w:i/>
                <w:iCs/>
                <w:color w:val="7F7F7F" w:themeColor="text1" w:themeTint="80"/>
              </w:rPr>
              <w:t xml:space="preserve"> </w:t>
            </w:r>
            <w:hyperlink r:id="rId10" w:history="1">
              <w:r w:rsidRPr="00786F9E">
                <w:rPr>
                  <w:rStyle w:val="Hyperlink"/>
                  <w:rFonts w:eastAsia="Times New Roman"/>
                  <w:i/>
                  <w:iCs/>
                </w:rPr>
                <w:t>the CLS Data Access Framework</w:t>
              </w:r>
            </w:hyperlink>
            <w:r w:rsidRPr="001401AB">
              <w:rPr>
                <w:rFonts w:eastAsia="Times New Roman"/>
                <w:i/>
                <w:iCs/>
                <w:color w:val="595959" w:themeColor="text1" w:themeTint="A6"/>
              </w:rPr>
              <w:t xml:space="preserve"> </w:t>
            </w:r>
            <w:r w:rsidRPr="00786F9E">
              <w:rPr>
                <w:rFonts w:eastAsia="Arial Unicode MS"/>
                <w:i/>
                <w:iCs/>
                <w:color w:val="7F7F7F" w:themeColor="text1" w:themeTint="80"/>
                <w:kern w:val="1"/>
              </w:rPr>
              <w:t>for guidance.</w:t>
            </w:r>
          </w:p>
          <w:p w14:paraId="1AED79D2" w14:textId="55A49B9F" w:rsidR="00865E86" w:rsidRPr="0076430D" w:rsidRDefault="00865E86" w:rsidP="0076430D">
            <w:pPr>
              <w:pStyle w:val="ListParagraph"/>
              <w:spacing w:before="120" w:after="120" w:line="288" w:lineRule="auto"/>
              <w:ind w:left="306"/>
              <w:contextualSpacing w:val="0"/>
              <w:rPr>
                <w:rFonts w:eastAsia="Times New Roman"/>
              </w:rPr>
            </w:pPr>
          </w:p>
        </w:tc>
      </w:tr>
    </w:tbl>
    <w:p w14:paraId="495A8E9A" w14:textId="77777777" w:rsidR="00865E86" w:rsidRPr="00D51846" w:rsidRDefault="00865E86" w:rsidP="00EA4B14">
      <w:pPr>
        <w:pStyle w:val="Heading2"/>
      </w:pPr>
      <w:r w:rsidRPr="00D51846">
        <w:t>Justification of the data enhancement</w:t>
      </w:r>
    </w:p>
    <w:p w14:paraId="321D97CB" w14:textId="77777777" w:rsidR="00865E86" w:rsidRPr="00D51846" w:rsidRDefault="00865E86" w:rsidP="00EA4B14">
      <w:pPr>
        <w:spacing w:before="120" w:after="120" w:line="288" w:lineRule="auto"/>
      </w:pPr>
      <w:r w:rsidRPr="00D51846">
        <w:t xml:space="preserve">Please provide an explanation of why the proposed enhancement needs to take place in the context of the specific cohort study, including, for example, </w:t>
      </w:r>
      <w:proofErr w:type="spellStart"/>
      <w:r>
        <w:t>i</w:t>
      </w:r>
      <w:proofErr w:type="spellEnd"/>
      <w:r>
        <w:t xml:space="preserve">) </w:t>
      </w:r>
      <w:r w:rsidRPr="00D51846">
        <w:t xml:space="preserve">why the longitudinal study design is important, </w:t>
      </w:r>
      <w:r>
        <w:t xml:space="preserve">ii) </w:t>
      </w:r>
      <w:r w:rsidRPr="00D51846">
        <w:t>whether the research questions are relevant to a particular life stage</w:t>
      </w:r>
      <w:r>
        <w:t>, and iii) what would be the potential use by the research community</w:t>
      </w:r>
      <w:r w:rsidRPr="00D51846">
        <w:t>:</w:t>
      </w: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4"/>
      </w:tblGrid>
      <w:tr w:rsidR="00865E86" w:rsidRPr="00D51846" w14:paraId="3CB3DB7F" w14:textId="77777777" w:rsidTr="00A21230">
        <w:tc>
          <w:tcPr>
            <w:tcW w:w="9634" w:type="dxa"/>
            <w:shd w:val="clear" w:color="auto" w:fill="auto"/>
          </w:tcPr>
          <w:p w14:paraId="3455052A" w14:textId="77777777" w:rsidR="00865E86" w:rsidRPr="00D51846" w:rsidRDefault="00865E86" w:rsidP="00EA4B14">
            <w:pPr>
              <w:spacing w:before="120" w:after="120" w:line="288" w:lineRule="auto"/>
            </w:pPr>
          </w:p>
        </w:tc>
      </w:tr>
    </w:tbl>
    <w:p w14:paraId="5AF87CAA" w14:textId="77777777" w:rsidR="00865E86" w:rsidRPr="00D51846" w:rsidRDefault="00865E86" w:rsidP="00EA4B14">
      <w:pPr>
        <w:pStyle w:val="Heading2"/>
      </w:pPr>
      <w:r w:rsidRPr="00D51846">
        <w:t>Proposed sample size and study design</w:t>
      </w: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4"/>
      </w:tblGrid>
      <w:tr w:rsidR="00865E86" w:rsidRPr="00D51846" w14:paraId="0DBC5A1C" w14:textId="77777777" w:rsidTr="00A21230">
        <w:tc>
          <w:tcPr>
            <w:tcW w:w="9634" w:type="dxa"/>
            <w:shd w:val="clear" w:color="auto" w:fill="auto"/>
          </w:tcPr>
          <w:p w14:paraId="09D36452" w14:textId="77777777" w:rsidR="00865E86" w:rsidRPr="00D51846" w:rsidRDefault="00865E86" w:rsidP="00EA4B14">
            <w:pPr>
              <w:spacing w:before="120" w:after="120" w:line="288" w:lineRule="auto"/>
            </w:pPr>
          </w:p>
        </w:tc>
      </w:tr>
    </w:tbl>
    <w:p w14:paraId="0DD9A01E" w14:textId="77777777" w:rsidR="00865E86" w:rsidRPr="00D51846" w:rsidRDefault="00865E86" w:rsidP="00EA4B14">
      <w:pPr>
        <w:pStyle w:val="Heading2"/>
      </w:pPr>
      <w:r w:rsidRPr="00D51846">
        <w:t>Burden on cohort members</w:t>
      </w:r>
    </w:p>
    <w:p w14:paraId="70E05E5C" w14:textId="77777777" w:rsidR="00865E86" w:rsidRPr="00D51846" w:rsidRDefault="00865E86" w:rsidP="00EA4B14">
      <w:pPr>
        <w:spacing w:before="120" w:after="120" w:line="288" w:lineRule="auto"/>
      </w:pPr>
      <w:r w:rsidRPr="00D51846">
        <w:t xml:space="preserve">Please describe the likely burden on respondents, as indicated by: </w:t>
      </w:r>
    </w:p>
    <w:p w14:paraId="6A90E9DA" w14:textId="77777777" w:rsidR="00865E86" w:rsidRPr="00D51846" w:rsidRDefault="00865E86" w:rsidP="00EA4B14">
      <w:pPr>
        <w:pStyle w:val="ListParagraph"/>
        <w:numPr>
          <w:ilvl w:val="0"/>
          <w:numId w:val="18"/>
        </w:numPr>
        <w:autoSpaceDE w:val="0"/>
        <w:autoSpaceDN w:val="0"/>
        <w:adjustRightInd w:val="0"/>
        <w:spacing w:before="120" w:after="120" w:line="288" w:lineRule="auto"/>
      </w:pPr>
      <w:r w:rsidRPr="00D51846">
        <w:t>The proposed number of contacts with respondents</w:t>
      </w:r>
    </w:p>
    <w:p w14:paraId="546848E7" w14:textId="77777777" w:rsidR="00865E86" w:rsidRPr="00D51846" w:rsidRDefault="00865E86" w:rsidP="00EA4B14">
      <w:pPr>
        <w:pStyle w:val="ListParagraph"/>
        <w:numPr>
          <w:ilvl w:val="0"/>
          <w:numId w:val="18"/>
        </w:numPr>
        <w:autoSpaceDE w:val="0"/>
        <w:autoSpaceDN w:val="0"/>
        <w:adjustRightInd w:val="0"/>
        <w:spacing w:before="120" w:after="120" w:line="288" w:lineRule="auto"/>
      </w:pPr>
      <w:r w:rsidRPr="00D51846">
        <w:t xml:space="preserve">The length of time the interviews will </w:t>
      </w:r>
      <w:proofErr w:type="gramStart"/>
      <w:r w:rsidRPr="00D51846">
        <w:t>take</w:t>
      </w:r>
      <w:proofErr w:type="gramEnd"/>
    </w:p>
    <w:p w14:paraId="3FC1B7A9" w14:textId="77777777" w:rsidR="00865E86" w:rsidRPr="00D51846" w:rsidRDefault="00865E86" w:rsidP="00EA4B14">
      <w:pPr>
        <w:pStyle w:val="ListParagraph"/>
        <w:numPr>
          <w:ilvl w:val="0"/>
          <w:numId w:val="18"/>
        </w:numPr>
        <w:autoSpaceDE w:val="0"/>
        <w:autoSpaceDN w:val="0"/>
        <w:adjustRightInd w:val="0"/>
        <w:spacing w:before="120" w:after="120" w:line="288" w:lineRule="auto"/>
      </w:pPr>
      <w:r w:rsidRPr="00D51846">
        <w:t xml:space="preserve">Any other aspects of the data collection which could be </w:t>
      </w:r>
      <w:proofErr w:type="gramStart"/>
      <w:r w:rsidRPr="00D51846">
        <w:t>burdensome</w:t>
      </w:r>
      <w:proofErr w:type="gramEnd"/>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4"/>
      </w:tblGrid>
      <w:tr w:rsidR="00865E86" w:rsidRPr="00D51846" w14:paraId="3D492951" w14:textId="77777777" w:rsidTr="00A21230">
        <w:tc>
          <w:tcPr>
            <w:tcW w:w="9634" w:type="dxa"/>
            <w:shd w:val="clear" w:color="auto" w:fill="auto"/>
          </w:tcPr>
          <w:p w14:paraId="05AF9DE6" w14:textId="77777777" w:rsidR="00865E86" w:rsidRPr="00D51846" w:rsidRDefault="00865E86" w:rsidP="00EA4B14">
            <w:pPr>
              <w:spacing w:before="120" w:after="120" w:line="288" w:lineRule="auto"/>
            </w:pPr>
          </w:p>
        </w:tc>
      </w:tr>
    </w:tbl>
    <w:p w14:paraId="3AC2DB13" w14:textId="77777777" w:rsidR="00865E86" w:rsidRPr="00D51846" w:rsidRDefault="00865E86" w:rsidP="00EA4B14">
      <w:pPr>
        <w:pStyle w:val="Heading2"/>
      </w:pPr>
      <w:r w:rsidRPr="00D51846">
        <w:t>Instruments of data collection</w:t>
      </w:r>
    </w:p>
    <w:p w14:paraId="605B28CA" w14:textId="77777777" w:rsidR="00865E86" w:rsidRPr="00D51846" w:rsidRDefault="00865E86" w:rsidP="00EA4B14">
      <w:pPr>
        <w:spacing w:before="120" w:after="120" w:line="288" w:lineRule="auto"/>
      </w:pPr>
      <w:r w:rsidRPr="00D51846">
        <w:t xml:space="preserve">Please provide details of the instruments to be used, including, for example: </w:t>
      </w:r>
    </w:p>
    <w:p w14:paraId="2438B2C3" w14:textId="77777777" w:rsidR="00865E86" w:rsidRPr="00D51846" w:rsidRDefault="00865E86" w:rsidP="00EA4B14">
      <w:pPr>
        <w:pStyle w:val="ListParagraph"/>
        <w:numPr>
          <w:ilvl w:val="0"/>
          <w:numId w:val="17"/>
        </w:numPr>
        <w:autoSpaceDE w:val="0"/>
        <w:autoSpaceDN w:val="0"/>
        <w:adjustRightInd w:val="0"/>
        <w:spacing w:before="120" w:after="120" w:line="288" w:lineRule="auto"/>
      </w:pPr>
      <w:r w:rsidRPr="00D51846">
        <w:t>References to any validation of these instruments</w:t>
      </w:r>
    </w:p>
    <w:p w14:paraId="2E2EB377" w14:textId="77777777" w:rsidR="00865E86" w:rsidRPr="00D51846" w:rsidRDefault="00865E86" w:rsidP="00EA4B14">
      <w:pPr>
        <w:pStyle w:val="ListParagraph"/>
        <w:numPr>
          <w:ilvl w:val="0"/>
          <w:numId w:val="17"/>
        </w:numPr>
        <w:autoSpaceDE w:val="0"/>
        <w:autoSpaceDN w:val="0"/>
        <w:adjustRightInd w:val="0"/>
        <w:spacing w:before="120" w:after="120" w:line="288" w:lineRule="auto"/>
      </w:pPr>
      <w:r w:rsidRPr="00D51846">
        <w:t>References to evidence of their acceptability to respondents of similar age/background</w:t>
      </w: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4"/>
      </w:tblGrid>
      <w:tr w:rsidR="00865E86" w:rsidRPr="00D51846" w14:paraId="49D046F0" w14:textId="77777777" w:rsidTr="00A21230">
        <w:tc>
          <w:tcPr>
            <w:tcW w:w="9634" w:type="dxa"/>
            <w:shd w:val="clear" w:color="auto" w:fill="auto"/>
          </w:tcPr>
          <w:p w14:paraId="50A7A0CA" w14:textId="77777777" w:rsidR="00865E86" w:rsidRPr="00D51846" w:rsidRDefault="00865E86" w:rsidP="00EA4B14">
            <w:pPr>
              <w:spacing w:before="120" w:after="120" w:line="288" w:lineRule="auto"/>
            </w:pPr>
          </w:p>
        </w:tc>
      </w:tr>
    </w:tbl>
    <w:p w14:paraId="563E520F" w14:textId="77777777" w:rsidR="00865E86" w:rsidRPr="00D51846" w:rsidRDefault="00865E86" w:rsidP="00EA4B14">
      <w:pPr>
        <w:pStyle w:val="Heading2"/>
      </w:pPr>
      <w:r w:rsidRPr="00D51846">
        <w:lastRenderedPageBreak/>
        <w:t>Cost of data collection</w:t>
      </w: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4"/>
      </w:tblGrid>
      <w:tr w:rsidR="00865E86" w:rsidRPr="00D51846" w14:paraId="1452449A" w14:textId="77777777" w:rsidTr="00A21230">
        <w:tc>
          <w:tcPr>
            <w:tcW w:w="9634" w:type="dxa"/>
            <w:shd w:val="clear" w:color="auto" w:fill="auto"/>
          </w:tcPr>
          <w:p w14:paraId="2FDEE05E" w14:textId="77777777" w:rsidR="00865E86" w:rsidRPr="00D51846" w:rsidRDefault="00865E86" w:rsidP="00EA4B14">
            <w:pPr>
              <w:spacing w:before="120" w:after="120" w:line="288" w:lineRule="auto"/>
            </w:pPr>
          </w:p>
        </w:tc>
      </w:tr>
    </w:tbl>
    <w:p w14:paraId="331E823E" w14:textId="77777777" w:rsidR="00865E86" w:rsidRPr="00832F0D" w:rsidRDefault="00865E86" w:rsidP="00EA4B14">
      <w:pPr>
        <w:pStyle w:val="Heading2"/>
      </w:pPr>
      <w:bookmarkStart w:id="13" w:name="_Hlk99983251"/>
      <w:r w:rsidRPr="00832F0D">
        <w:t>Has the project been funded?</w:t>
      </w:r>
    </w:p>
    <w:p w14:paraId="34774423" w14:textId="77777777" w:rsidR="00865E86" w:rsidRPr="001401AB" w:rsidRDefault="00865E86" w:rsidP="00EA4B14">
      <w:pPr>
        <w:spacing w:before="120" w:after="120" w:line="288" w:lineRule="auto"/>
        <w:rPr>
          <w:rFonts w:eastAsia="Arial Unicode MS"/>
          <w:kern w:val="1"/>
        </w:rPr>
      </w:pPr>
      <w:r w:rsidRPr="001401AB">
        <w:rPr>
          <w:rFonts w:eastAsia="Arial Unicode MS"/>
          <w:kern w:val="1"/>
        </w:rPr>
        <w:t xml:space="preserve">Funding is not mandatory but provides an additional reassurance for the project. </w:t>
      </w:r>
    </w:p>
    <w:p w14:paraId="5E7DD4B8" w14:textId="4EF8A884" w:rsidR="00865E86" w:rsidRPr="001401AB" w:rsidRDefault="00E56BD2" w:rsidP="00EA4B14">
      <w:pPr>
        <w:pStyle w:val="ListParagraph"/>
        <w:spacing w:before="120" w:after="120" w:line="288" w:lineRule="auto"/>
        <w:ind w:left="153"/>
        <w:contextualSpacing w:val="0"/>
        <w:rPr>
          <w:rFonts w:eastAsia="Arial Unicode MS"/>
          <w:kern w:val="1"/>
        </w:rPr>
      </w:pPr>
      <w:sdt>
        <w:sdtPr>
          <w:rPr>
            <w:rFonts w:eastAsia="MS Gothic"/>
            <w:kern w:val="1"/>
          </w:rPr>
          <w:id w:val="-1616519105"/>
          <w14:checkbox>
            <w14:checked w14:val="0"/>
            <w14:checkedState w14:val="2612" w14:font="MS Gothic"/>
            <w14:uncheckedState w14:val="2610" w14:font="MS Gothic"/>
          </w14:checkbox>
        </w:sdtPr>
        <w:sdtEndPr/>
        <w:sdtContent>
          <w:r w:rsidR="00865E86" w:rsidRPr="001401AB">
            <w:rPr>
              <w:rFonts w:ascii="Segoe UI Symbol" w:eastAsia="MS Gothic" w:hAnsi="Segoe UI Symbol" w:cs="Segoe UI Symbol"/>
              <w:kern w:val="1"/>
            </w:rPr>
            <w:t>☐</w:t>
          </w:r>
        </w:sdtContent>
      </w:sdt>
      <w:r w:rsidR="00865E86" w:rsidRPr="001401AB">
        <w:rPr>
          <w:rFonts w:eastAsia="Arial Unicode MS"/>
          <w:kern w:val="1"/>
        </w:rPr>
        <w:t xml:space="preserve">  Yes. Please provide the name of the </w:t>
      </w:r>
      <w:r w:rsidR="0076430D" w:rsidRPr="002C43C7">
        <w:rPr>
          <w:rFonts w:eastAsia="Arial Unicode MS" w:cs="Arial"/>
          <w:kern w:val="1"/>
          <w:szCs w:val="24"/>
        </w:rPr>
        <w:t>funder and the end date of the funding:</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865E86" w:rsidRPr="001401AB" w14:paraId="3E8C1473" w14:textId="77777777" w:rsidTr="00A21230">
        <w:tc>
          <w:tcPr>
            <w:tcW w:w="9639" w:type="dxa"/>
            <w:shd w:val="clear" w:color="auto" w:fill="auto"/>
          </w:tcPr>
          <w:p w14:paraId="1C56872A" w14:textId="25773874" w:rsidR="00865E86" w:rsidRPr="001401AB" w:rsidRDefault="00865E86" w:rsidP="0076430D">
            <w:pPr>
              <w:pStyle w:val="BodyText"/>
              <w:spacing w:before="120" w:after="120" w:line="288" w:lineRule="auto"/>
              <w:rPr>
                <w:rFonts w:cs="Arial"/>
                <w:sz w:val="24"/>
              </w:rPr>
            </w:pPr>
          </w:p>
        </w:tc>
      </w:tr>
    </w:tbl>
    <w:p w14:paraId="1EF9507A" w14:textId="77777777" w:rsidR="00865E86" w:rsidRPr="001401AB" w:rsidRDefault="00E56BD2" w:rsidP="00EA4B14">
      <w:pPr>
        <w:spacing w:before="120" w:after="120" w:line="288" w:lineRule="auto"/>
        <w:ind w:left="153"/>
        <w:rPr>
          <w:rFonts w:eastAsia="Arial Unicode MS"/>
          <w:kern w:val="1"/>
        </w:rPr>
      </w:pPr>
      <w:sdt>
        <w:sdtPr>
          <w:rPr>
            <w:rFonts w:eastAsia="MS Gothic"/>
            <w:kern w:val="1"/>
          </w:rPr>
          <w:id w:val="1156267669"/>
          <w14:checkbox>
            <w14:checked w14:val="0"/>
            <w14:checkedState w14:val="2612" w14:font="MS Gothic"/>
            <w14:uncheckedState w14:val="2610" w14:font="MS Gothic"/>
          </w14:checkbox>
        </w:sdtPr>
        <w:sdtEndPr/>
        <w:sdtContent>
          <w:r w:rsidR="00865E86" w:rsidRPr="001401AB">
            <w:rPr>
              <w:rFonts w:ascii="Segoe UI Symbol" w:eastAsia="MS Gothic" w:hAnsi="Segoe UI Symbol" w:cs="Segoe UI Symbol"/>
              <w:kern w:val="1"/>
            </w:rPr>
            <w:t>☐</w:t>
          </w:r>
        </w:sdtContent>
      </w:sdt>
      <w:r w:rsidR="00865E86" w:rsidRPr="001401AB">
        <w:rPr>
          <w:rFonts w:eastAsia="Arial Unicode MS"/>
          <w:kern w:val="1"/>
        </w:rPr>
        <w:t xml:space="preserve">  No. If the project is not funded or you are waiting to hear from a funder, please provide a statement on whether the project will still go ahead without funding and how you will proceed</w:t>
      </w:r>
      <w:r w:rsidR="00865E86">
        <w:rPr>
          <w:rFonts w:eastAsia="Arial Unicode MS"/>
          <w:kern w:val="1"/>
        </w:rPr>
        <w:t>:</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865E86" w:rsidRPr="001401AB" w14:paraId="24191945" w14:textId="77777777" w:rsidTr="00A21230">
        <w:tc>
          <w:tcPr>
            <w:tcW w:w="9639" w:type="dxa"/>
            <w:shd w:val="clear" w:color="auto" w:fill="auto"/>
          </w:tcPr>
          <w:p w14:paraId="5D9123D9" w14:textId="78D1DCA9" w:rsidR="00865E86" w:rsidRPr="001401AB" w:rsidRDefault="00865E86" w:rsidP="0076430D">
            <w:pPr>
              <w:pStyle w:val="BodyText"/>
              <w:spacing w:before="120" w:after="120" w:line="288" w:lineRule="auto"/>
              <w:rPr>
                <w:rFonts w:cs="Arial"/>
                <w:sz w:val="24"/>
              </w:rPr>
            </w:pPr>
          </w:p>
        </w:tc>
      </w:tr>
    </w:tbl>
    <w:bookmarkEnd w:id="13"/>
    <w:p w14:paraId="094A2A52" w14:textId="77777777" w:rsidR="0076430D" w:rsidRPr="002C43C7" w:rsidRDefault="0076430D" w:rsidP="0076430D">
      <w:pPr>
        <w:pStyle w:val="Heading2"/>
      </w:pPr>
      <w:r w:rsidRPr="002C43C7">
        <w:t>Has the project received ethical approval?</w:t>
      </w:r>
    </w:p>
    <w:p w14:paraId="7D4632AC" w14:textId="77777777" w:rsidR="0076430D" w:rsidRPr="002C43C7" w:rsidRDefault="0076430D" w:rsidP="0076430D">
      <w:pPr>
        <w:spacing w:before="120" w:after="120" w:line="288" w:lineRule="auto"/>
        <w:rPr>
          <w:rFonts w:eastAsia="Arial Unicode MS" w:cs="Arial"/>
          <w:kern w:val="1"/>
          <w:szCs w:val="24"/>
        </w:rPr>
      </w:pPr>
      <w:r w:rsidRPr="002C43C7">
        <w:rPr>
          <w:rFonts w:eastAsia="Arial Unicode MS" w:cs="Arial"/>
          <w:kern w:val="1"/>
          <w:szCs w:val="24"/>
        </w:rPr>
        <w:t xml:space="preserve">Ethical approval is not mandatory </w:t>
      </w:r>
      <w:r>
        <w:rPr>
          <w:rFonts w:eastAsia="Arial Unicode MS" w:cs="Arial"/>
          <w:kern w:val="1"/>
          <w:szCs w:val="24"/>
        </w:rPr>
        <w:t xml:space="preserve">for this DAC application but might be required by your institution. </w:t>
      </w:r>
    </w:p>
    <w:p w14:paraId="0912FB1B" w14:textId="77777777" w:rsidR="0076430D" w:rsidRPr="002C43C7" w:rsidRDefault="00E56BD2" w:rsidP="0076430D">
      <w:pPr>
        <w:pStyle w:val="Default"/>
        <w:ind w:left="142"/>
        <w:rPr>
          <w:rFonts w:eastAsia="MS Gothic"/>
          <w:color w:val="auto"/>
          <w:kern w:val="1"/>
          <w:lang w:eastAsia="en-GB"/>
        </w:rPr>
      </w:pPr>
      <w:sdt>
        <w:sdtPr>
          <w:rPr>
            <w:rFonts w:eastAsia="MS Gothic"/>
            <w:kern w:val="1"/>
          </w:rPr>
          <w:id w:val="-1969268179"/>
          <w14:checkbox>
            <w14:checked w14:val="0"/>
            <w14:checkedState w14:val="2612" w14:font="MS Gothic"/>
            <w14:uncheckedState w14:val="2610" w14:font="MS Gothic"/>
          </w14:checkbox>
        </w:sdtPr>
        <w:sdtEndPr/>
        <w:sdtContent>
          <w:r w:rsidR="0076430D" w:rsidRPr="002C43C7">
            <w:rPr>
              <w:rFonts w:ascii="Segoe UI Symbol" w:eastAsia="MS Gothic" w:hAnsi="Segoe UI Symbol" w:cs="Segoe UI Symbol"/>
              <w:kern w:val="1"/>
            </w:rPr>
            <w:t>☐</w:t>
          </w:r>
        </w:sdtContent>
      </w:sdt>
      <w:r w:rsidR="0076430D" w:rsidRPr="002C43C7">
        <w:rPr>
          <w:rFonts w:eastAsia="Arial Unicode MS"/>
          <w:kern w:val="1"/>
        </w:rPr>
        <w:t xml:space="preserve">  </w:t>
      </w:r>
      <w:r w:rsidR="0076430D" w:rsidRPr="002C43C7">
        <w:rPr>
          <w:rFonts w:eastAsia="MS Gothic"/>
          <w:color w:val="auto"/>
          <w:kern w:val="1"/>
          <w:lang w:eastAsia="en-GB"/>
        </w:rPr>
        <w:t>Yes. Please provide the name of the Ethics Committee Board</w:t>
      </w:r>
      <w:r w:rsidR="0076430D">
        <w:rPr>
          <w:rFonts w:eastAsia="MS Gothic"/>
          <w:color w:val="auto"/>
          <w:kern w:val="1"/>
          <w:lang w:eastAsia="en-GB"/>
        </w:rPr>
        <w:t>, reference,</w:t>
      </w:r>
      <w:r w:rsidR="0076430D" w:rsidRPr="002C43C7">
        <w:rPr>
          <w:rFonts w:eastAsia="MS Gothic"/>
          <w:color w:val="auto"/>
          <w:kern w:val="1"/>
          <w:lang w:eastAsia="en-GB"/>
        </w:rPr>
        <w:t xml:space="preserve"> and date of approval:</w:t>
      </w:r>
    </w:p>
    <w:p w14:paraId="3837EFC9" w14:textId="77777777" w:rsidR="0076430D" w:rsidRPr="002C43C7" w:rsidRDefault="0076430D" w:rsidP="0076430D">
      <w:pPr>
        <w:pStyle w:val="Default"/>
        <w:rPr>
          <w:rFonts w:eastAsia="MS Gothic"/>
          <w:color w:val="auto"/>
          <w:kern w:val="1"/>
          <w:lang w:eastAsia="en-GB"/>
        </w:rPr>
      </w:pP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76430D" w:rsidRPr="002C43C7" w14:paraId="17A1CF02" w14:textId="77777777" w:rsidTr="00C4383D">
        <w:tc>
          <w:tcPr>
            <w:tcW w:w="9639" w:type="dxa"/>
            <w:shd w:val="clear" w:color="auto" w:fill="auto"/>
          </w:tcPr>
          <w:p w14:paraId="54F6B59B" w14:textId="77777777" w:rsidR="0076430D" w:rsidRPr="002C43C7" w:rsidRDefault="0076430D" w:rsidP="00C4383D">
            <w:pPr>
              <w:pStyle w:val="BodyText"/>
              <w:spacing w:before="120" w:after="120" w:line="288" w:lineRule="auto"/>
              <w:rPr>
                <w:rFonts w:cs="Arial"/>
                <w:sz w:val="24"/>
              </w:rPr>
            </w:pPr>
          </w:p>
        </w:tc>
      </w:tr>
    </w:tbl>
    <w:p w14:paraId="358F2F15" w14:textId="553C4CB5" w:rsidR="0076430D" w:rsidRPr="00341020" w:rsidRDefault="00E56BD2" w:rsidP="0076430D">
      <w:pPr>
        <w:spacing w:before="120" w:after="120" w:line="288" w:lineRule="auto"/>
        <w:ind w:left="153"/>
        <w:rPr>
          <w:rFonts w:eastAsia="Arial Unicode MS" w:cs="Arial"/>
          <w:kern w:val="1"/>
          <w:szCs w:val="24"/>
        </w:rPr>
      </w:pPr>
      <w:sdt>
        <w:sdtPr>
          <w:rPr>
            <w:rFonts w:eastAsia="MS Gothic" w:cs="Arial"/>
            <w:kern w:val="1"/>
            <w:szCs w:val="24"/>
          </w:rPr>
          <w:id w:val="-1121611014"/>
          <w14:checkbox>
            <w14:checked w14:val="0"/>
            <w14:checkedState w14:val="2612" w14:font="MS Gothic"/>
            <w14:uncheckedState w14:val="2610" w14:font="MS Gothic"/>
          </w14:checkbox>
        </w:sdtPr>
        <w:sdtEndPr/>
        <w:sdtContent>
          <w:r w:rsidR="0076430D" w:rsidRPr="002C43C7">
            <w:rPr>
              <w:rFonts w:ascii="Segoe UI Symbol" w:eastAsia="MS Gothic" w:hAnsi="Segoe UI Symbol" w:cs="Segoe UI Symbol"/>
              <w:kern w:val="1"/>
              <w:szCs w:val="24"/>
            </w:rPr>
            <w:t>☐</w:t>
          </w:r>
        </w:sdtContent>
      </w:sdt>
      <w:r w:rsidR="0076430D" w:rsidRPr="002C43C7">
        <w:rPr>
          <w:rFonts w:eastAsia="Arial Unicode MS" w:cs="Arial"/>
          <w:kern w:val="1"/>
          <w:szCs w:val="24"/>
        </w:rPr>
        <w:t xml:space="preserve">  No.</w:t>
      </w:r>
      <w:r w:rsidR="0076430D" w:rsidRPr="00B757F6">
        <w:rPr>
          <w:rFonts w:eastAsia="Arial Unicode MS" w:cs="Arial"/>
          <w:kern w:val="1"/>
          <w:szCs w:val="24"/>
        </w:rPr>
        <w:t xml:space="preserve"> </w:t>
      </w:r>
      <w:r w:rsidR="0076430D">
        <w:rPr>
          <w:rFonts w:eastAsia="Arial Unicode MS" w:cs="Arial"/>
          <w:kern w:val="1"/>
          <w:szCs w:val="24"/>
        </w:rPr>
        <w:t>Please explain why the project has not received ethical approval:</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76430D" w:rsidRPr="002C43C7" w14:paraId="22BC64B8" w14:textId="77777777" w:rsidTr="00C4383D">
        <w:tc>
          <w:tcPr>
            <w:tcW w:w="9639" w:type="dxa"/>
            <w:shd w:val="clear" w:color="auto" w:fill="auto"/>
          </w:tcPr>
          <w:p w14:paraId="510E0AAD" w14:textId="77777777" w:rsidR="0076430D" w:rsidRPr="002C43C7" w:rsidRDefault="0076430D" w:rsidP="00C4383D">
            <w:pPr>
              <w:pStyle w:val="BodyText"/>
              <w:spacing w:before="120" w:after="120" w:line="288" w:lineRule="auto"/>
              <w:rPr>
                <w:rFonts w:cs="Arial"/>
                <w:sz w:val="24"/>
              </w:rPr>
            </w:pPr>
          </w:p>
        </w:tc>
      </w:tr>
    </w:tbl>
    <w:p w14:paraId="71EB32F2" w14:textId="77777777" w:rsidR="00865E86" w:rsidRPr="00EA4B14" w:rsidRDefault="00865E86" w:rsidP="00EA4B14">
      <w:pPr>
        <w:pStyle w:val="Heading2"/>
      </w:pPr>
      <w:r w:rsidRPr="00EA4B14">
        <w:t>Project dates</w:t>
      </w:r>
    </w:p>
    <w:p w14:paraId="670E67AC" w14:textId="77777777" w:rsidR="00865E86" w:rsidRPr="001401AB" w:rsidRDefault="00865E86" w:rsidP="00EA4B14">
      <w:pPr>
        <w:pStyle w:val="ListParagraph"/>
        <w:spacing w:before="120" w:after="120" w:line="288" w:lineRule="auto"/>
        <w:ind w:left="0"/>
        <w:contextualSpacing w:val="0"/>
        <w:rPr>
          <w:rFonts w:eastAsia="Arial Unicode MS"/>
          <w:kern w:val="1"/>
        </w:rPr>
      </w:pPr>
      <w:r w:rsidRPr="001401AB">
        <w:rPr>
          <w:rFonts w:eastAsia="Arial Unicode MS"/>
          <w:kern w:val="1"/>
        </w:rPr>
        <w:t>Please specify when you estimate that the project will start and finish.</w:t>
      </w:r>
    </w:p>
    <w:tbl>
      <w:tblPr>
        <w:tblStyle w:val="TableGrid"/>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4A0" w:firstRow="1" w:lastRow="0" w:firstColumn="1" w:lastColumn="0" w:noHBand="0" w:noVBand="1"/>
      </w:tblPr>
      <w:tblGrid>
        <w:gridCol w:w="3256"/>
        <w:gridCol w:w="6378"/>
      </w:tblGrid>
      <w:tr w:rsidR="00865E86" w:rsidRPr="001401AB" w14:paraId="1CDA4AA4" w14:textId="77777777" w:rsidTr="00A21230">
        <w:tc>
          <w:tcPr>
            <w:tcW w:w="3256" w:type="dxa"/>
            <w:hideMark/>
          </w:tcPr>
          <w:p w14:paraId="2EAC11C5" w14:textId="77777777" w:rsidR="00865E86" w:rsidRPr="001401AB" w:rsidRDefault="00865E86" w:rsidP="00EA4B14">
            <w:pPr>
              <w:spacing w:before="120" w:after="120" w:line="288" w:lineRule="auto"/>
              <w:rPr>
                <w:rFonts w:eastAsia="Arial Unicode MS"/>
                <w:kern w:val="1"/>
              </w:rPr>
            </w:pPr>
            <w:r w:rsidRPr="001401AB">
              <w:rPr>
                <w:rFonts w:eastAsia="Arial Unicode MS"/>
                <w:kern w:val="1"/>
              </w:rPr>
              <w:t>Start date (MM/YYYY)</w:t>
            </w:r>
          </w:p>
        </w:tc>
        <w:tc>
          <w:tcPr>
            <w:tcW w:w="6378" w:type="dxa"/>
          </w:tcPr>
          <w:p w14:paraId="1A3275B4" w14:textId="77777777" w:rsidR="00865E86" w:rsidRPr="001401AB" w:rsidRDefault="00865E86" w:rsidP="00EA4B14">
            <w:pPr>
              <w:spacing w:before="120" w:after="120" w:line="288" w:lineRule="auto"/>
              <w:rPr>
                <w:rFonts w:eastAsia="Arial Unicode MS"/>
                <w:kern w:val="1"/>
              </w:rPr>
            </w:pPr>
          </w:p>
        </w:tc>
      </w:tr>
      <w:tr w:rsidR="00865E86" w:rsidRPr="001401AB" w14:paraId="02B7DEE1" w14:textId="77777777" w:rsidTr="00A21230">
        <w:tc>
          <w:tcPr>
            <w:tcW w:w="3256" w:type="dxa"/>
            <w:hideMark/>
          </w:tcPr>
          <w:p w14:paraId="7D6E3DA8" w14:textId="77777777" w:rsidR="00865E86" w:rsidRPr="001401AB" w:rsidRDefault="00865E86" w:rsidP="00EA4B14">
            <w:pPr>
              <w:spacing w:before="120" w:after="120" w:line="288" w:lineRule="auto"/>
              <w:rPr>
                <w:rFonts w:eastAsia="Arial Unicode MS"/>
                <w:kern w:val="1"/>
              </w:rPr>
            </w:pPr>
            <w:r w:rsidRPr="001401AB">
              <w:rPr>
                <w:rFonts w:eastAsia="Arial Unicode MS"/>
                <w:kern w:val="1"/>
              </w:rPr>
              <w:t>Finish date (MM/YYYY)</w:t>
            </w:r>
          </w:p>
        </w:tc>
        <w:tc>
          <w:tcPr>
            <w:tcW w:w="6378" w:type="dxa"/>
          </w:tcPr>
          <w:p w14:paraId="09404C32" w14:textId="77777777" w:rsidR="00865E86" w:rsidRPr="001401AB" w:rsidRDefault="00865E86" w:rsidP="00EA4B14">
            <w:pPr>
              <w:spacing w:before="120" w:after="120" w:line="288" w:lineRule="auto"/>
              <w:rPr>
                <w:rFonts w:eastAsia="Arial Unicode MS"/>
                <w:kern w:val="1"/>
              </w:rPr>
            </w:pPr>
          </w:p>
        </w:tc>
      </w:tr>
    </w:tbl>
    <w:p w14:paraId="62EE0081" w14:textId="77777777" w:rsidR="00865E86" w:rsidRPr="001401AB" w:rsidRDefault="00865E86" w:rsidP="00EA4B14">
      <w:pPr>
        <w:pStyle w:val="Heading2"/>
      </w:pPr>
      <w:r w:rsidRPr="00D51846">
        <w:t xml:space="preserve">Data </w:t>
      </w:r>
      <w:r w:rsidRPr="001401AB">
        <w:t>outputs</w:t>
      </w:r>
    </w:p>
    <w:p w14:paraId="5F96397E" w14:textId="77777777" w:rsidR="00865E86" w:rsidRPr="001401AB" w:rsidRDefault="00865E86" w:rsidP="00EA4B14">
      <w:pPr>
        <w:spacing w:before="120" w:after="120" w:line="288" w:lineRule="auto"/>
        <w:rPr>
          <w:rFonts w:eastAsia="Times New Roman"/>
        </w:rPr>
      </w:pPr>
      <w:bookmarkStart w:id="14" w:name="_Hlk99983621"/>
      <w:r w:rsidRPr="001401AB">
        <w:rPr>
          <w:rFonts w:eastAsia="Arial Unicode MS"/>
          <w:kern w:val="1"/>
        </w:rPr>
        <w:t xml:space="preserve">Please describe what derived variables or other individual-level data outputs you plan to generate or compute as part of your proposal. </w:t>
      </w:r>
      <w:bookmarkStart w:id="15" w:name="_Hlk99983678"/>
      <w:r>
        <w:rPr>
          <w:rFonts w:eastAsia="Times New Roman"/>
        </w:rPr>
        <w:t>R</w:t>
      </w:r>
      <w:r w:rsidRPr="001401AB">
        <w:rPr>
          <w:rFonts w:eastAsia="Times New Roman"/>
        </w:rPr>
        <w:t>elevant data outputs and documentation must be sent to CLS</w:t>
      </w:r>
      <w:r>
        <w:rPr>
          <w:rFonts w:eastAsia="Times New Roman"/>
        </w:rPr>
        <w:t xml:space="preserve"> if requested</w:t>
      </w:r>
      <w:r w:rsidRPr="001401AB">
        <w:rPr>
          <w:rFonts w:eastAsia="Times New Roman"/>
        </w:rPr>
        <w:t>.</w:t>
      </w:r>
      <w:bookmarkEnd w:id="15"/>
    </w:p>
    <w:tbl>
      <w:tblPr>
        <w:tblW w:w="0" w:type="auto"/>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28"/>
      </w:tblGrid>
      <w:tr w:rsidR="00865E86" w:rsidRPr="001401AB" w14:paraId="2A9424C2" w14:textId="77777777" w:rsidTr="00A21230">
        <w:tc>
          <w:tcPr>
            <w:tcW w:w="9747" w:type="dxa"/>
            <w:shd w:val="clear" w:color="auto" w:fill="auto"/>
          </w:tcPr>
          <w:p w14:paraId="21288572" w14:textId="77777777" w:rsidR="00865E86" w:rsidRPr="001401AB" w:rsidRDefault="00865E86" w:rsidP="00EA4B14">
            <w:pPr>
              <w:pStyle w:val="BodyText"/>
              <w:spacing w:before="120" w:after="120" w:line="288" w:lineRule="auto"/>
              <w:rPr>
                <w:rFonts w:cs="Arial"/>
                <w:sz w:val="24"/>
              </w:rPr>
            </w:pPr>
          </w:p>
        </w:tc>
      </w:tr>
    </w:tbl>
    <w:bookmarkEnd w:id="14"/>
    <w:p w14:paraId="1052DEC0" w14:textId="77777777" w:rsidR="00865E86" w:rsidRPr="001401AB" w:rsidRDefault="00865E86" w:rsidP="00EA4B14">
      <w:pPr>
        <w:pStyle w:val="Heading2"/>
      </w:pPr>
      <w:r w:rsidRPr="001401AB">
        <w:lastRenderedPageBreak/>
        <w:t xml:space="preserve">Data </w:t>
      </w:r>
      <w:r>
        <w:t>a</w:t>
      </w:r>
      <w:r w:rsidRPr="001401AB">
        <w:t>ccess</w:t>
      </w:r>
    </w:p>
    <w:p w14:paraId="56382F09" w14:textId="77777777" w:rsidR="00865E86" w:rsidRPr="001401AB" w:rsidRDefault="00865E86" w:rsidP="00EA4B14">
      <w:pPr>
        <w:pStyle w:val="ListParagraph"/>
        <w:spacing w:before="120" w:after="120" w:line="288" w:lineRule="auto"/>
        <w:ind w:left="0"/>
        <w:contextualSpacing w:val="0"/>
        <w:rPr>
          <w:rFonts w:eastAsia="Arial Unicode MS"/>
          <w:kern w:val="1"/>
        </w:rPr>
      </w:pPr>
      <w:r w:rsidRPr="001401AB">
        <w:rPr>
          <w:rFonts w:eastAsia="Arial Unicode MS"/>
          <w:kern w:val="1"/>
        </w:rPr>
        <w:t>Please specify the server where the data will be accessed and stored and indicate if it is different to the organisation/institution servers specified in section 1.</w:t>
      </w:r>
    </w:p>
    <w:tbl>
      <w:tblPr>
        <w:tblW w:w="0" w:type="auto"/>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28"/>
      </w:tblGrid>
      <w:tr w:rsidR="00865E86" w:rsidRPr="001401AB" w14:paraId="49422A58" w14:textId="77777777" w:rsidTr="00A21230">
        <w:tc>
          <w:tcPr>
            <w:tcW w:w="9747" w:type="dxa"/>
            <w:shd w:val="clear" w:color="auto" w:fill="auto"/>
          </w:tcPr>
          <w:p w14:paraId="44714A74" w14:textId="77777777" w:rsidR="00865E86" w:rsidRPr="001401AB" w:rsidRDefault="00865E86" w:rsidP="00EA4B14">
            <w:pPr>
              <w:pStyle w:val="BodyText"/>
              <w:spacing w:before="120" w:after="120" w:line="288" w:lineRule="auto"/>
              <w:rPr>
                <w:rFonts w:cs="Arial"/>
                <w:sz w:val="24"/>
              </w:rPr>
            </w:pPr>
          </w:p>
        </w:tc>
      </w:tr>
    </w:tbl>
    <w:p w14:paraId="42C62B82" w14:textId="77777777" w:rsidR="004452EE" w:rsidRPr="00AA16FB" w:rsidRDefault="00865E86" w:rsidP="004452EE">
      <w:pPr>
        <w:pStyle w:val="Heading2"/>
      </w:pPr>
      <w:bookmarkStart w:id="16" w:name="_Hlk100065272"/>
      <w:r w:rsidRPr="00D51846">
        <w:t xml:space="preserve"> </w:t>
      </w:r>
      <w:r w:rsidR="004452EE" w:rsidRPr="00AA16FB">
        <w:t xml:space="preserve">Potential </w:t>
      </w:r>
      <w:r w:rsidR="004452EE" w:rsidRPr="00AA16FB">
        <w:rPr>
          <w:rStyle w:val="Heading2Char"/>
          <w:b/>
          <w:bCs/>
        </w:rPr>
        <w:t>use by the research community</w:t>
      </w:r>
    </w:p>
    <w:p w14:paraId="477FF111" w14:textId="77777777" w:rsidR="004452EE" w:rsidRPr="00D51846" w:rsidRDefault="004452EE" w:rsidP="004452EE">
      <w:pPr>
        <w:spacing w:before="120" w:after="120" w:line="288" w:lineRule="auto"/>
        <w:rPr>
          <w:rFonts w:eastAsia="Arial Unicode MS"/>
        </w:rPr>
      </w:pPr>
      <w:r w:rsidRPr="00D51846">
        <w:rPr>
          <w:rFonts w:eastAsia="Arial Unicode MS"/>
        </w:rPr>
        <w:t xml:space="preserve">Please describe what research questions which could potentially be answered by other researchers using the data created: </w:t>
      </w: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4"/>
      </w:tblGrid>
      <w:tr w:rsidR="004452EE" w:rsidRPr="00D51846" w14:paraId="232A2F99" w14:textId="77777777" w:rsidTr="005A6B0B">
        <w:tc>
          <w:tcPr>
            <w:tcW w:w="9634" w:type="dxa"/>
            <w:shd w:val="clear" w:color="auto" w:fill="auto"/>
          </w:tcPr>
          <w:p w14:paraId="12500706" w14:textId="77777777" w:rsidR="004452EE" w:rsidRPr="00D51846" w:rsidRDefault="004452EE" w:rsidP="005A6B0B">
            <w:pPr>
              <w:spacing w:before="120" w:after="120" w:line="288" w:lineRule="auto"/>
            </w:pPr>
          </w:p>
        </w:tc>
      </w:tr>
    </w:tbl>
    <w:p w14:paraId="05F49AF6" w14:textId="77777777" w:rsidR="00865E86" w:rsidRPr="00D51846" w:rsidRDefault="00865E86" w:rsidP="00EA4B14">
      <w:pPr>
        <w:pStyle w:val="Heading2"/>
      </w:pPr>
      <w:bookmarkStart w:id="17" w:name="_CLS_conditions_of"/>
      <w:bookmarkEnd w:id="16"/>
      <w:bookmarkEnd w:id="17"/>
      <w:r w:rsidRPr="00D51846">
        <w:t>CLS conditions of data use</w:t>
      </w:r>
    </w:p>
    <w:p w14:paraId="13E99581" w14:textId="77777777" w:rsidR="00865E86" w:rsidRPr="00A4750E" w:rsidRDefault="00865E86" w:rsidP="00EA4B14">
      <w:pPr>
        <w:spacing w:before="120" w:after="120" w:line="288" w:lineRule="auto"/>
      </w:pPr>
      <w:bookmarkStart w:id="18" w:name="_Hlk100067164"/>
      <w:r w:rsidRPr="00C0022B">
        <w:t xml:space="preserve">This section concerns the conditions of use of </w:t>
      </w:r>
      <w:bookmarkStart w:id="19" w:name="_Hlk100167988"/>
      <w:r w:rsidRPr="00C0022B">
        <w:t xml:space="preserve">Data </w:t>
      </w:r>
      <w:bookmarkEnd w:id="19"/>
      <w:r>
        <w:t xml:space="preserve">that form part of the research Project </w:t>
      </w:r>
      <w:r w:rsidRPr="00C0022B">
        <w:t xml:space="preserve">hereafter referred to as 'the Materials'. </w:t>
      </w:r>
      <w:r w:rsidRPr="00A4750E">
        <w:t>The term ‘</w:t>
      </w:r>
      <w:r>
        <w:t>D</w:t>
      </w:r>
      <w:r w:rsidRPr="00A4750E">
        <w:t xml:space="preserve">ata’ </w:t>
      </w:r>
      <w:r w:rsidRPr="00C0022B">
        <w:t xml:space="preserve">refers to the </w:t>
      </w:r>
      <w:r>
        <w:t>D</w:t>
      </w:r>
      <w:r w:rsidRPr="00C0022B">
        <w:t xml:space="preserve">ata requested, as well as </w:t>
      </w:r>
      <w:r w:rsidRPr="00A4750E">
        <w:t xml:space="preserve">any new derived variables or </w:t>
      </w:r>
      <w:r>
        <w:t>d</w:t>
      </w:r>
      <w:r w:rsidRPr="00A4750E">
        <w:t xml:space="preserve">ata arising from this CLS DAC application. CLS </w:t>
      </w:r>
      <w:r>
        <w:t>d</w:t>
      </w:r>
      <w:r w:rsidRPr="00A4750E">
        <w:t xml:space="preserve">ata sharing is governed by the </w:t>
      </w:r>
      <w:hyperlink r:id="rId11" w:history="1">
        <w:r w:rsidRPr="00EA2685">
          <w:rPr>
            <w:rStyle w:val="Hyperlink"/>
            <w:rFonts w:eastAsia="Times New Roman"/>
          </w:rPr>
          <w:t>CLS Data Access Framework</w:t>
        </w:r>
      </w:hyperlink>
      <w:r w:rsidRPr="00A4750E">
        <w:t>.</w:t>
      </w:r>
    </w:p>
    <w:p w14:paraId="031929F1" w14:textId="3F6833B5" w:rsidR="00865E86" w:rsidRPr="00A4750E" w:rsidRDefault="00865E86" w:rsidP="00EA4B14">
      <w:pPr>
        <w:spacing w:before="120" w:after="120" w:line="288" w:lineRule="auto"/>
      </w:pPr>
      <w:bookmarkStart w:id="20" w:name="_Hlk100169655"/>
      <w:r w:rsidRPr="00A4750E">
        <w:t xml:space="preserve">In signing this Agreement, </w:t>
      </w:r>
      <w:r>
        <w:t xml:space="preserve">the </w:t>
      </w:r>
      <w:r w:rsidR="001F29FF">
        <w:t>main data applicant</w:t>
      </w:r>
      <w:r w:rsidRPr="00A4750E">
        <w:t xml:space="preserve"> agree</w:t>
      </w:r>
      <w:r>
        <w:t>s</w:t>
      </w:r>
      <w:r w:rsidRPr="00A4750E">
        <w:t xml:space="preserve"> to use the </w:t>
      </w:r>
      <w:r>
        <w:t>M</w:t>
      </w:r>
      <w:r w:rsidRPr="00A4750E">
        <w:t xml:space="preserve">aterials according to the CLS conditions listed below: </w:t>
      </w:r>
    </w:p>
    <w:bookmarkEnd w:id="20"/>
    <w:p w14:paraId="776ABF3D" w14:textId="77777777" w:rsidR="00865E86" w:rsidRPr="001401AB" w:rsidRDefault="00865E86" w:rsidP="00EA4B14">
      <w:pPr>
        <w:pStyle w:val="ListParagraph"/>
        <w:numPr>
          <w:ilvl w:val="0"/>
          <w:numId w:val="3"/>
        </w:numPr>
        <w:spacing w:before="120" w:after="120" w:line="288" w:lineRule="auto"/>
        <w:ind w:left="709" w:hanging="425"/>
        <w:contextualSpacing w:val="0"/>
        <w:rPr>
          <w:rFonts w:eastAsia="Times New Roman"/>
        </w:rPr>
      </w:pPr>
      <w:r w:rsidRPr="001401AB">
        <w:rPr>
          <w:rFonts w:eastAsia="Times New Roman"/>
        </w:rPr>
        <w:t xml:space="preserve">Use the </w:t>
      </w:r>
      <w:r>
        <w:rPr>
          <w:rFonts w:eastAsia="Times New Roman"/>
        </w:rPr>
        <w:t>M</w:t>
      </w:r>
      <w:r w:rsidRPr="001401AB">
        <w:rPr>
          <w:rFonts w:eastAsia="Times New Roman"/>
        </w:rPr>
        <w:t xml:space="preserve">aterials only for the research </w:t>
      </w:r>
      <w:r>
        <w:rPr>
          <w:rFonts w:eastAsia="Times New Roman"/>
        </w:rPr>
        <w:t>P</w:t>
      </w:r>
      <w:r w:rsidRPr="001401AB">
        <w:rPr>
          <w:rFonts w:eastAsia="Times New Roman"/>
        </w:rPr>
        <w:t>roject approved by the CLS DAC.</w:t>
      </w:r>
    </w:p>
    <w:p w14:paraId="55378C4F" w14:textId="77777777"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r>
        <w:t>U</w:t>
      </w:r>
      <w:r w:rsidRPr="002F00BE">
        <w:t xml:space="preserve">nderstand that the </w:t>
      </w:r>
      <w:r>
        <w:t>M</w:t>
      </w:r>
      <w:r w:rsidRPr="002F00BE">
        <w:t xml:space="preserve">aterials </w:t>
      </w:r>
      <w:r>
        <w:t>requested</w:t>
      </w:r>
      <w:r w:rsidRPr="002F00BE">
        <w:t xml:space="preserve">, and any </w:t>
      </w:r>
      <w:r>
        <w:t>D</w:t>
      </w:r>
      <w:r w:rsidRPr="002F00BE">
        <w:t xml:space="preserve">ata or documentation </w:t>
      </w:r>
      <w:r>
        <w:t>returned</w:t>
      </w:r>
      <w:r w:rsidRPr="002F00BE">
        <w:t xml:space="preserve"> to CLS, may be shared by CLS for wider use via the UK Data Archive or other repositories.</w:t>
      </w:r>
    </w:p>
    <w:p w14:paraId="4F0E9AED" w14:textId="77777777"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r w:rsidRPr="002F00BE">
        <w:t xml:space="preserve">Preserve the confidentiality of, and not attempt to identify individuals, households, or organisations. Materials cannot be linked or combined to other information in a way that could re-identify the research participants, even if access to those </w:t>
      </w:r>
      <w:r>
        <w:t>M</w:t>
      </w:r>
      <w:r w:rsidRPr="002F00BE">
        <w:t>aterials has been granted.</w:t>
      </w:r>
    </w:p>
    <w:p w14:paraId="7E5A42F8" w14:textId="77777777"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r w:rsidRPr="002F00BE">
        <w:t xml:space="preserve">Store the </w:t>
      </w:r>
      <w:r>
        <w:t>M</w:t>
      </w:r>
      <w:r w:rsidRPr="002F00BE">
        <w:t xml:space="preserve">aterials securely in an organisational setting; if </w:t>
      </w:r>
      <w:r>
        <w:t>D</w:t>
      </w:r>
      <w:r w:rsidRPr="002F00BE">
        <w:t xml:space="preserve">ata are placed in a shared directory or on a Local Area Network (LAN), access must only be available via personal </w:t>
      </w:r>
      <w:proofErr w:type="gramStart"/>
      <w:r w:rsidRPr="002F00BE">
        <w:t>authentication</w:t>
      </w:r>
      <w:proofErr w:type="gramEnd"/>
    </w:p>
    <w:p w14:paraId="67C8323B" w14:textId="566E24F8"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r w:rsidRPr="002F00BE">
        <w:t xml:space="preserve">Be aware of, and follow, any information security guidelines provided by </w:t>
      </w:r>
      <w:r>
        <w:t>the</w:t>
      </w:r>
      <w:r w:rsidR="00C21D4C">
        <w:t xml:space="preserve"> </w:t>
      </w:r>
      <w:r>
        <w:t xml:space="preserve">Recipient’s </w:t>
      </w:r>
      <w:r w:rsidR="00C21D4C">
        <w:t>In</w:t>
      </w:r>
      <w:r>
        <w:t xml:space="preserve">stitution. </w:t>
      </w:r>
      <w:r w:rsidRPr="002F00BE">
        <w:t xml:space="preserve">  </w:t>
      </w:r>
    </w:p>
    <w:p w14:paraId="063BF14E" w14:textId="77777777" w:rsidR="00865E86" w:rsidRPr="00417956" w:rsidRDefault="00865E86" w:rsidP="00EA4B14">
      <w:pPr>
        <w:pStyle w:val="ListParagraph"/>
        <w:numPr>
          <w:ilvl w:val="0"/>
          <w:numId w:val="3"/>
        </w:numPr>
        <w:spacing w:before="120" w:after="120" w:line="288" w:lineRule="auto"/>
        <w:ind w:left="709" w:hanging="425"/>
        <w:contextualSpacing w:val="0"/>
        <w:rPr>
          <w:rStyle w:val="CommentReference"/>
          <w:rFonts w:eastAsia="Times New Roman"/>
          <w:sz w:val="24"/>
          <w:szCs w:val="24"/>
        </w:rPr>
      </w:pPr>
      <w:r w:rsidRPr="002F00BE">
        <w:t xml:space="preserve">Ensure that the means of access to the </w:t>
      </w:r>
      <w:r>
        <w:t>D</w:t>
      </w:r>
      <w:r w:rsidRPr="002F00BE">
        <w:t>ata (such as passwords) are kept secure and not disclosed to anyone</w:t>
      </w:r>
      <w:r>
        <w:rPr>
          <w:rStyle w:val="CommentReference"/>
        </w:rPr>
        <w:t>.</w:t>
      </w:r>
    </w:p>
    <w:p w14:paraId="44A4F814" w14:textId="3A02D8BC"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bookmarkStart w:id="21" w:name="_Hlk106886058"/>
      <w:r w:rsidRPr="002F00BE">
        <w:t xml:space="preserve">Notify </w:t>
      </w:r>
      <w:r w:rsidR="00B75EB1">
        <w:t>UCL/</w:t>
      </w:r>
      <w:r w:rsidRPr="002F00BE">
        <w:t xml:space="preserve">CLS of any non-compliance </w:t>
      </w:r>
      <w:r>
        <w:t xml:space="preserve">they are </w:t>
      </w:r>
      <w:r w:rsidRPr="002F00BE">
        <w:t xml:space="preserve">aware of. Any incidents of unauthorised access to, </w:t>
      </w:r>
      <w:r>
        <w:t>P</w:t>
      </w:r>
      <w:r w:rsidRPr="002F00BE">
        <w:t xml:space="preserve">rocessing of, or disclosing of the research </w:t>
      </w:r>
      <w:r>
        <w:t>M</w:t>
      </w:r>
      <w:r w:rsidRPr="002F00BE">
        <w:t>aterials must be reported immediately.</w:t>
      </w:r>
      <w:r w:rsidR="00B75EB1">
        <w:t xml:space="preserve"> </w:t>
      </w:r>
      <w:r w:rsidR="00372F70">
        <w:t xml:space="preserve">Such incidents will be considered as data breaches and CLS will report them to the UCL Information Security Group (ISG) and, where the </w:t>
      </w:r>
      <w:r w:rsidR="00372F70">
        <w:lastRenderedPageBreak/>
        <w:t>breach is notifiable within the applicable laws, to the Information Commissioner’s Office (ICO) and the data subjects.</w:t>
      </w:r>
    </w:p>
    <w:p w14:paraId="07CE00B2" w14:textId="77777777"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bookmarkStart w:id="22" w:name="_Hlk106886071"/>
      <w:bookmarkEnd w:id="21"/>
      <w:r w:rsidRPr="002F00BE">
        <w:t xml:space="preserve">Not use the </w:t>
      </w:r>
      <w:r>
        <w:t>M</w:t>
      </w:r>
      <w:r w:rsidRPr="002F00BE">
        <w:t xml:space="preserve">aterials for commercial purposes. </w:t>
      </w:r>
    </w:p>
    <w:p w14:paraId="04FD4F96" w14:textId="191CDC38"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r w:rsidRPr="002F00BE">
        <w:t xml:space="preserve">Notify CLS of any errors discovered in the </w:t>
      </w:r>
      <w:r>
        <w:t>M</w:t>
      </w:r>
      <w:r w:rsidRPr="002F00BE">
        <w:t xml:space="preserve">aterials by emailing </w:t>
      </w:r>
      <w:bookmarkStart w:id="23" w:name="_Hlk100169445"/>
      <w:r w:rsidR="009F520F" w:rsidRPr="0073708F">
        <w:rPr>
          <w:rFonts w:eastAsia="Times New Roman"/>
          <w:iCs/>
        </w:rPr>
        <w:fldChar w:fldCharType="begin"/>
      </w:r>
      <w:r w:rsidR="009F520F" w:rsidRPr="0073708F">
        <w:rPr>
          <w:rFonts w:eastAsia="Times New Roman"/>
          <w:iCs/>
        </w:rPr>
        <w:instrText xml:space="preserve"> HYPERLINK "mailto:clsdata@ucl.ac.uk" </w:instrText>
      </w:r>
      <w:r w:rsidR="009F520F" w:rsidRPr="0073708F">
        <w:rPr>
          <w:rFonts w:eastAsia="Times New Roman"/>
          <w:iCs/>
        </w:rPr>
      </w:r>
      <w:r w:rsidR="009F520F" w:rsidRPr="0073708F">
        <w:rPr>
          <w:rFonts w:eastAsia="Times New Roman"/>
          <w:iCs/>
        </w:rPr>
        <w:fldChar w:fldCharType="separate"/>
      </w:r>
      <w:r w:rsidR="009F520F" w:rsidRPr="0073708F">
        <w:rPr>
          <w:rStyle w:val="Hyperlink"/>
          <w:rFonts w:eastAsia="Times New Roman"/>
          <w:iCs/>
        </w:rPr>
        <w:t>clsdata@ucl.ac.uk</w:t>
      </w:r>
      <w:r w:rsidR="009F520F" w:rsidRPr="0073708F">
        <w:rPr>
          <w:rFonts w:eastAsia="Times New Roman"/>
          <w:iCs/>
        </w:rPr>
        <w:fldChar w:fldCharType="end"/>
      </w:r>
      <w:r w:rsidRPr="002F00BE">
        <w:t>.</w:t>
      </w:r>
      <w:bookmarkEnd w:id="23"/>
      <w:r w:rsidR="009F520F">
        <w:t xml:space="preserve"> </w:t>
      </w:r>
    </w:p>
    <w:p w14:paraId="04E2D356" w14:textId="0D8E863B"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r w:rsidRPr="002F00BE">
        <w:t xml:space="preserve">Understand that CLS does not transfer any interest in </w:t>
      </w:r>
      <w:r>
        <w:t>I</w:t>
      </w:r>
      <w:r w:rsidRPr="002F00BE">
        <w:t xml:space="preserve">ntellectual </w:t>
      </w:r>
      <w:r>
        <w:t>P</w:t>
      </w:r>
      <w:r w:rsidRPr="002F00BE">
        <w:t>roperty to the Recipient</w:t>
      </w:r>
      <w:r w:rsidR="00C21D4C">
        <w:t>’s I</w:t>
      </w:r>
      <w:r w:rsidRPr="002F00BE">
        <w:t>nstitution</w:t>
      </w:r>
      <w:r w:rsidR="001F29FF">
        <w:t>.</w:t>
      </w:r>
    </w:p>
    <w:bookmarkEnd w:id="22"/>
    <w:p w14:paraId="0CD2334E" w14:textId="77777777"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r w:rsidRPr="002F00BE">
        <w:t xml:space="preserve">Understand that the </w:t>
      </w:r>
      <w:r>
        <w:t>M</w:t>
      </w:r>
      <w:r w:rsidRPr="002F00BE">
        <w:t>aterials are provided without warranty or liability of any kind.</w:t>
      </w:r>
    </w:p>
    <w:p w14:paraId="7706FF7D" w14:textId="77777777"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r>
        <w:t>The</w:t>
      </w:r>
      <w:r w:rsidRPr="00A4750E">
        <w:t xml:space="preserve"> </w:t>
      </w:r>
      <w:r>
        <w:t>M</w:t>
      </w:r>
      <w:r w:rsidRPr="00A4750E">
        <w:t xml:space="preserve">aterials must not be passed to </w:t>
      </w:r>
      <w:r>
        <w:t xml:space="preserve">a third Party (i.e., to anybody that is not included in the list of applicants on this Project, nor is a direct employee of one of these applicants). </w:t>
      </w:r>
      <w:bookmarkStart w:id="24" w:name="_Hlk100170784"/>
      <w:r w:rsidRPr="00DF0F14">
        <w:t xml:space="preserve"> </w:t>
      </w:r>
      <w:r>
        <w:t xml:space="preserve">This includes sharing of publicly available individual level Data. </w:t>
      </w:r>
      <w:r w:rsidRPr="00C0022B">
        <w:t xml:space="preserve">If collaborators are based in different organisations, they should sign a separate </w:t>
      </w:r>
      <w:bookmarkStart w:id="25" w:name="_Hlk106839599"/>
      <w:r>
        <w:t>D</w:t>
      </w:r>
      <w:r w:rsidRPr="00C0022B">
        <w:t xml:space="preserve">ata </w:t>
      </w:r>
      <w:r>
        <w:t>S</w:t>
      </w:r>
      <w:r w:rsidRPr="00C0022B">
        <w:t xml:space="preserve">haring </w:t>
      </w:r>
      <w:r>
        <w:t>A</w:t>
      </w:r>
      <w:r w:rsidRPr="00C0022B">
        <w:t>greement</w:t>
      </w:r>
      <w:r>
        <w:t xml:space="preserve"> (DSA).</w:t>
      </w:r>
      <w:bookmarkEnd w:id="24"/>
      <w:bookmarkEnd w:id="25"/>
    </w:p>
    <w:p w14:paraId="62845B8A" w14:textId="77777777"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r w:rsidRPr="00A4750E">
        <w:t xml:space="preserve">At the request of CLS, return derived variables and related documentation arising from this request to CLS within 12 months of receipt of the requested </w:t>
      </w:r>
      <w:r>
        <w:t>D</w:t>
      </w:r>
      <w:r w:rsidRPr="00A4750E">
        <w:t>ata.</w:t>
      </w:r>
    </w:p>
    <w:p w14:paraId="0AB8A42A" w14:textId="1389D120"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r w:rsidRPr="00A4750E">
        <w:t xml:space="preserve">Ensure that all reporting of </w:t>
      </w:r>
      <w:r>
        <w:t>P</w:t>
      </w:r>
      <w:r w:rsidRPr="00A4750E">
        <w:t>roject results and press releases use careful and balanced language in order to avoid misinterpretation or exaggeration of the findings. Live interactions with the media (including social media) should use careful and balanced language.</w:t>
      </w:r>
      <w:bookmarkStart w:id="26" w:name="_Hlk100171395"/>
    </w:p>
    <w:p w14:paraId="687E895E" w14:textId="77777777"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r w:rsidRPr="002F00BE">
        <w:t xml:space="preserve">At the end of the </w:t>
      </w:r>
      <w:r>
        <w:t>P</w:t>
      </w:r>
      <w:r w:rsidRPr="002F00BE">
        <w:t xml:space="preserve">roject, </w:t>
      </w:r>
      <w:r>
        <w:t>D</w:t>
      </w:r>
      <w:r w:rsidRPr="002F00BE">
        <w:t xml:space="preserve">ata must be deleted from the system on which it has been stored using a secure erasure programme. The recycle/trash bin must be emptied and immediately followed by the running of a secure erasure programme. </w:t>
      </w:r>
      <w:bookmarkEnd w:id="26"/>
    </w:p>
    <w:p w14:paraId="5968B822" w14:textId="77777777"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r w:rsidRPr="002F00BE">
        <w:t xml:space="preserve">Inform CLS of any publications that arise from this </w:t>
      </w:r>
      <w:r>
        <w:t>P</w:t>
      </w:r>
      <w:r w:rsidRPr="002F00BE">
        <w:t>roject, which CLS will cite and publish on the CLS website.</w:t>
      </w:r>
    </w:p>
    <w:p w14:paraId="216CDA27" w14:textId="77777777"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r w:rsidRPr="002F00BE">
        <w:t>Be aware that CLS will publish anonymised basic information about th</w:t>
      </w:r>
      <w:r>
        <w:t>is</w:t>
      </w:r>
      <w:r w:rsidRPr="002F00BE">
        <w:t xml:space="preserve"> CLS DAC approved </w:t>
      </w:r>
      <w:r>
        <w:t>P</w:t>
      </w:r>
      <w:r w:rsidRPr="002F00BE">
        <w:t xml:space="preserve">roject </w:t>
      </w:r>
      <w:r>
        <w:t>on</w:t>
      </w:r>
      <w:r w:rsidRPr="002F00BE">
        <w:t xml:space="preserve"> the CLS website.</w:t>
      </w:r>
    </w:p>
    <w:p w14:paraId="67F9CFED" w14:textId="77777777"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r w:rsidRPr="00A4750E">
        <w:t xml:space="preserve">Understand that this </w:t>
      </w:r>
      <w:r>
        <w:t>Agreement</w:t>
      </w:r>
      <w:r w:rsidRPr="00EA2685">
        <w:t xml:space="preserve"> </w:t>
      </w:r>
      <w:r w:rsidRPr="00A4750E">
        <w:t xml:space="preserve">is subject to review and without limitation whenever a change in the law, contracts for services with third </w:t>
      </w:r>
      <w:r>
        <w:t>P</w:t>
      </w:r>
      <w:r w:rsidRPr="00A4750E">
        <w:t>arties, other procedures</w:t>
      </w:r>
      <w:r>
        <w:t>,</w:t>
      </w:r>
      <w:r w:rsidRPr="00A4750E">
        <w:t xml:space="preserve"> or other relevant circumstances take place.</w:t>
      </w:r>
    </w:p>
    <w:p w14:paraId="75AA950E" w14:textId="77777777"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r w:rsidRPr="0072551F">
        <w:t xml:space="preserve">Agree to comply with the General UCL Terms and Conditions described in Section 6 and with the Data Protection </w:t>
      </w:r>
      <w:r>
        <w:t>r</w:t>
      </w:r>
      <w:r w:rsidRPr="0072551F">
        <w:t xml:space="preserve">equirements described further in Schedule 1. In case of a conflict with Schedule 1, the provision of sections 5 and 6 shall prevail. </w:t>
      </w:r>
    </w:p>
    <w:p w14:paraId="2C2531BF" w14:textId="77777777" w:rsidR="00865E86" w:rsidRPr="0019790D" w:rsidRDefault="00865E86" w:rsidP="00EA4B14">
      <w:pPr>
        <w:pStyle w:val="ListParagraph"/>
        <w:numPr>
          <w:ilvl w:val="0"/>
          <w:numId w:val="3"/>
        </w:numPr>
        <w:spacing w:before="120" w:after="120" w:line="288" w:lineRule="auto"/>
        <w:ind w:left="709" w:hanging="425"/>
        <w:contextualSpacing w:val="0"/>
        <w:rPr>
          <w:rFonts w:eastAsia="Times New Roman"/>
        </w:rPr>
      </w:pPr>
      <w:r w:rsidRPr="00A4750E">
        <w:t xml:space="preserve">Understand that any non-compliance with these terms and conditions will lead to immediate termination of access to the </w:t>
      </w:r>
      <w:r>
        <w:t>D</w:t>
      </w:r>
      <w:r w:rsidRPr="00A4750E">
        <w:t>ata and could result in legal action.</w:t>
      </w:r>
    </w:p>
    <w:p w14:paraId="053D4CD3" w14:textId="0AD4D501" w:rsidR="0019790D" w:rsidRDefault="0019790D">
      <w:pPr>
        <w:rPr>
          <w:rFonts w:eastAsia="Times New Roman"/>
        </w:rPr>
      </w:pPr>
    </w:p>
    <w:p w14:paraId="22126830" w14:textId="3C282279" w:rsidR="0019790D" w:rsidRDefault="0019790D" w:rsidP="0019790D">
      <w:pPr>
        <w:jc w:val="center"/>
      </w:pPr>
      <w:r w:rsidRPr="00A4750E">
        <w:t>[SIGNATURE BELOW]</w:t>
      </w:r>
    </w:p>
    <w:p w14:paraId="071010D8" w14:textId="1D5021C2" w:rsidR="0019790D" w:rsidRDefault="0019790D"/>
    <w:p w14:paraId="29F24960" w14:textId="77777777" w:rsidR="00865E86" w:rsidRPr="00550433" w:rsidRDefault="00865E86" w:rsidP="00EA4B14">
      <w:pPr>
        <w:spacing w:before="120" w:after="120" w:line="288" w:lineRule="auto"/>
        <w:rPr>
          <w:rFonts w:eastAsia="Times New Roman"/>
        </w:rPr>
      </w:pPr>
    </w:p>
    <w:p w14:paraId="4EF5AB4F" w14:textId="77777777" w:rsidR="00865E86" w:rsidRPr="00550433" w:rsidRDefault="00865E86" w:rsidP="00EA4B14">
      <w:pPr>
        <w:spacing w:before="120" w:after="120" w:line="288" w:lineRule="auto"/>
        <w:rPr>
          <w:b/>
        </w:rPr>
      </w:pPr>
      <w:r w:rsidRPr="001401AB">
        <w:rPr>
          <w:noProof/>
        </w:rPr>
        <w:lastRenderedPageBreak/>
        <mc:AlternateContent>
          <mc:Choice Requires="wps">
            <w:drawing>
              <wp:anchor distT="0" distB="0" distL="114300" distR="114300" simplePos="0" relativeHeight="251659264" behindDoc="0" locked="0" layoutInCell="1" allowOverlap="1" wp14:anchorId="11094E68" wp14:editId="2D119D29">
                <wp:simplePos x="0" y="0"/>
                <wp:positionH relativeFrom="margin">
                  <wp:align>right</wp:align>
                </wp:positionH>
                <wp:positionV relativeFrom="paragraph">
                  <wp:posOffset>30613</wp:posOffset>
                </wp:positionV>
                <wp:extent cx="6100445" cy="1528445"/>
                <wp:effectExtent l="0" t="0" r="14605" b="14605"/>
                <wp:wrapNone/>
                <wp:docPr id="2" name="Rounded Rectangle 2"/>
                <wp:cNvGraphicFramePr/>
                <a:graphic xmlns:a="http://schemas.openxmlformats.org/drawingml/2006/main">
                  <a:graphicData uri="http://schemas.microsoft.com/office/word/2010/wordprocessingShape">
                    <wps:wsp>
                      <wps:cNvSpPr/>
                      <wps:spPr>
                        <a:xfrm>
                          <a:off x="0" y="0"/>
                          <a:ext cx="6100549" cy="1528549"/>
                        </a:xfrm>
                        <a:prstGeom prst="roundRect">
                          <a:avLst/>
                        </a:prstGeom>
                        <a:noFill/>
                        <a:ln w="12700">
                          <a:solidFill>
                            <a:srgbClr val="AC14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AB592D" id="Rounded Rectangle 2" o:spid="_x0000_s1026" style="position:absolute;margin-left:429.15pt;margin-top:2.4pt;width:480.35pt;height:120.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" filled="f" strokecolor="#ac145a" strokeweight="1pt">
                <w10:wrap anchorx="margin"/>
              </v:roundrect>
            </w:pict>
          </mc:Fallback>
        </mc:AlternateContent>
      </w:r>
    </w:p>
    <w:p w14:paraId="41B9E1D2" w14:textId="77777777" w:rsidR="00865E86" w:rsidRDefault="00865E86" w:rsidP="00EA4B14">
      <w:pPr>
        <w:spacing w:before="120" w:after="120" w:line="288" w:lineRule="auto"/>
        <w:ind w:firstLine="360"/>
        <w:rPr>
          <w:b/>
        </w:rPr>
      </w:pPr>
      <w:r w:rsidRPr="00550433">
        <w:rPr>
          <w:b/>
        </w:rPr>
        <w:t>Signed:</w:t>
      </w:r>
      <w:r w:rsidRPr="00550433">
        <w:rPr>
          <w:b/>
        </w:rPr>
        <w:tab/>
      </w:r>
      <w:r w:rsidRPr="00550433">
        <w:rPr>
          <w:b/>
        </w:rPr>
        <w:tab/>
      </w:r>
      <w:sdt>
        <w:sdtPr>
          <w:rPr>
            <w:b/>
          </w:rPr>
          <w:id w:val="1019271655"/>
          <w:placeholder>
            <w:docPart w:val="FB35C7C36F6E4146BACC33F15E06FEA9"/>
          </w:placeholder>
          <w:showingPlcHdr/>
          <w:text/>
        </w:sdtPr>
        <w:sdtEndPr/>
        <w:sdtContent>
          <w:r w:rsidRPr="007E3649">
            <w:rPr>
              <w:rStyle w:val="PlaceholderText"/>
            </w:rPr>
            <w:t>Click or tap here to enter text.</w:t>
          </w:r>
        </w:sdtContent>
      </w:sdt>
      <w:r w:rsidRPr="00550433">
        <w:rPr>
          <w:b/>
        </w:rPr>
        <w:tab/>
      </w:r>
    </w:p>
    <w:p w14:paraId="13191341" w14:textId="77777777" w:rsidR="00865E86" w:rsidRPr="00550433" w:rsidRDefault="00865E86" w:rsidP="00EA4B14">
      <w:pPr>
        <w:spacing w:before="120" w:after="120" w:line="288" w:lineRule="auto"/>
        <w:ind w:firstLine="360"/>
        <w:rPr>
          <w:b/>
        </w:rPr>
      </w:pPr>
    </w:p>
    <w:p w14:paraId="44044F8C" w14:textId="77777777" w:rsidR="00865E86" w:rsidRPr="00550433" w:rsidRDefault="00865E86" w:rsidP="00EA4B14">
      <w:pPr>
        <w:spacing w:before="120" w:after="120" w:line="288" w:lineRule="auto"/>
        <w:ind w:left="360"/>
        <w:rPr>
          <w:b/>
        </w:rPr>
      </w:pPr>
      <w:r w:rsidRPr="00550433">
        <w:rPr>
          <w:b/>
        </w:rPr>
        <w:t>Print name:</w:t>
      </w:r>
      <w:r w:rsidRPr="00550433">
        <w:rPr>
          <w:b/>
        </w:rPr>
        <w:tab/>
      </w:r>
      <w:sdt>
        <w:sdtPr>
          <w:rPr>
            <w:b/>
          </w:rPr>
          <w:id w:val="2123408903"/>
          <w:placeholder>
            <w:docPart w:val="FB35C7C36F6E4146BACC33F15E06FEA9"/>
          </w:placeholder>
          <w:showingPlcHdr/>
          <w:text/>
        </w:sdtPr>
        <w:sdtEndPr/>
        <w:sdtContent>
          <w:r w:rsidRPr="007E3649">
            <w:rPr>
              <w:rStyle w:val="PlaceholderText"/>
            </w:rPr>
            <w:t>Click or tap here to enter text.</w:t>
          </w:r>
        </w:sdtContent>
      </w:sdt>
    </w:p>
    <w:p w14:paraId="746C8AC5" w14:textId="77777777" w:rsidR="00865E86" w:rsidRPr="001401AB" w:rsidRDefault="00865E86" w:rsidP="00EA4B14">
      <w:pPr>
        <w:spacing w:before="120" w:after="120" w:line="288" w:lineRule="auto"/>
        <w:ind w:firstLine="360"/>
      </w:pPr>
      <w:r w:rsidRPr="00550433">
        <w:rPr>
          <w:b/>
        </w:rPr>
        <w:t>Date:</w:t>
      </w:r>
      <w:r w:rsidRPr="00550433">
        <w:rPr>
          <w:b/>
        </w:rPr>
        <w:tab/>
      </w:r>
      <w:r w:rsidRPr="00550433">
        <w:rPr>
          <w:b/>
        </w:rPr>
        <w:tab/>
      </w:r>
      <w:sdt>
        <w:sdtPr>
          <w:rPr>
            <w:b/>
          </w:rPr>
          <w:id w:val="-477381776"/>
          <w:placeholder>
            <w:docPart w:val="FB35C7C36F6E4146BACC33F15E06FEA9"/>
          </w:placeholder>
          <w:showingPlcHdr/>
          <w:text/>
        </w:sdtPr>
        <w:sdtEndPr/>
        <w:sdtContent>
          <w:r w:rsidRPr="007E3649">
            <w:rPr>
              <w:rStyle w:val="PlaceholderText"/>
            </w:rPr>
            <w:t>Click or tap here to enter text.</w:t>
          </w:r>
        </w:sdtContent>
      </w:sdt>
    </w:p>
    <w:p w14:paraId="03148A67" w14:textId="77777777" w:rsidR="00865E86" w:rsidRPr="00D51846" w:rsidRDefault="00865E86" w:rsidP="00EA4B14">
      <w:pPr>
        <w:pStyle w:val="NoSpacing"/>
        <w:spacing w:before="120" w:after="120" w:line="288" w:lineRule="auto"/>
        <w:rPr>
          <w:rFonts w:ascii="Arial" w:hAnsi="Arial" w:cs="Arial"/>
        </w:rPr>
      </w:pPr>
    </w:p>
    <w:p w14:paraId="460E3502" w14:textId="77777777" w:rsidR="00865E86" w:rsidRDefault="00865E86" w:rsidP="00EA4B14">
      <w:pPr>
        <w:spacing w:before="120" w:after="120" w:line="288" w:lineRule="auto"/>
        <w:rPr>
          <w:rFonts w:eastAsia="MS Mincho" w:cs="Tahoma"/>
          <w:b/>
          <w:bCs/>
          <w:kern w:val="30"/>
          <w:sz w:val="32"/>
          <w:szCs w:val="32"/>
        </w:rPr>
      </w:pPr>
      <w:bookmarkStart w:id="27" w:name="_Guidelines_for_proposals"/>
      <w:bookmarkStart w:id="28" w:name="_Guidelines_CLS_Data"/>
      <w:bookmarkEnd w:id="27"/>
      <w:bookmarkEnd w:id="28"/>
      <w:r>
        <w:br w:type="page"/>
      </w:r>
    </w:p>
    <w:p w14:paraId="2A147249" w14:textId="77777777" w:rsidR="00865E86" w:rsidRDefault="00865E86" w:rsidP="00EA4B14">
      <w:pPr>
        <w:pStyle w:val="Heading1"/>
        <w:spacing w:before="120" w:after="120" w:line="288" w:lineRule="auto"/>
      </w:pPr>
      <w:bookmarkStart w:id="29" w:name="_Hlk100000069"/>
      <w:bookmarkEnd w:id="18"/>
      <w:r>
        <w:lastRenderedPageBreak/>
        <w:t>CLS data enhancement guidelines</w:t>
      </w:r>
    </w:p>
    <w:bookmarkEnd w:id="29"/>
    <w:p w14:paraId="6D711BDB" w14:textId="77777777" w:rsidR="00865E86" w:rsidRPr="00550433" w:rsidRDefault="00865E86" w:rsidP="00EA4B14">
      <w:pPr>
        <w:pStyle w:val="BodyText"/>
        <w:spacing w:before="120" w:after="120" w:line="288" w:lineRule="auto"/>
      </w:pPr>
    </w:p>
    <w:p w14:paraId="27468963" w14:textId="77777777" w:rsidR="00865E86" w:rsidRPr="00D51846" w:rsidRDefault="00865E86" w:rsidP="00EA4B14">
      <w:pPr>
        <w:pStyle w:val="Heading2"/>
        <w:numPr>
          <w:ilvl w:val="0"/>
          <w:numId w:val="22"/>
        </w:numPr>
      </w:pPr>
      <w:r w:rsidRPr="00D51846">
        <w:t>Introduction</w:t>
      </w:r>
    </w:p>
    <w:p w14:paraId="581152EF" w14:textId="77777777" w:rsidR="00865E86" w:rsidRPr="001401AB" w:rsidRDefault="00865E86" w:rsidP="00EA4B14">
      <w:pPr>
        <w:pStyle w:val="Default"/>
        <w:spacing w:before="120" w:after="120" w:line="288" w:lineRule="auto"/>
        <w:rPr>
          <w:color w:val="auto"/>
        </w:rPr>
      </w:pPr>
      <w:r w:rsidRPr="001401AB">
        <w:rPr>
          <w:color w:val="auto"/>
        </w:rPr>
        <w:t xml:space="preserve">The Centre for Longitudinal Studies (CLS) is responsible for four national cohort studies: the National Child Development Study (NCDS, or the 1958 Birth Cohort Study), the 1970 British Cohort Study (BCS70), the Millennium Cohort Study (MCS) and Next Steps, which follow the same group of people from childhood and throughout their lives.  </w:t>
      </w:r>
    </w:p>
    <w:p w14:paraId="2BA78EF7" w14:textId="77777777" w:rsidR="00865E86" w:rsidRPr="001401AB" w:rsidRDefault="00865E86" w:rsidP="00EA4B14">
      <w:pPr>
        <w:pStyle w:val="Default"/>
        <w:spacing w:before="120" w:after="120" w:line="288" w:lineRule="auto"/>
      </w:pPr>
      <w:r w:rsidRPr="001401AB">
        <w:rPr>
          <w:color w:val="auto"/>
        </w:rPr>
        <w:t xml:space="preserve">CLS research data are publicly available to researchers through a number of data repositories. </w:t>
      </w:r>
      <w:r w:rsidRPr="001401AB">
        <w:t>The vast majority of CLS research data are available from the UK Data Service (UKDS):</w:t>
      </w:r>
    </w:p>
    <w:p w14:paraId="56246209" w14:textId="77777777" w:rsidR="00865E86" w:rsidRPr="001401AB" w:rsidRDefault="00E56BD2" w:rsidP="00EA4B14">
      <w:pPr>
        <w:pStyle w:val="ListParagraph"/>
        <w:numPr>
          <w:ilvl w:val="0"/>
          <w:numId w:val="4"/>
        </w:numPr>
        <w:autoSpaceDE w:val="0"/>
        <w:autoSpaceDN w:val="0"/>
        <w:adjustRightInd w:val="0"/>
        <w:spacing w:before="120" w:after="120" w:line="288" w:lineRule="auto"/>
        <w:ind w:left="709"/>
        <w:contextualSpacing w:val="0"/>
        <w:rPr>
          <w:color w:val="000000"/>
        </w:rPr>
      </w:pPr>
      <w:hyperlink r:id="rId12" w:history="1">
        <w:r w:rsidR="00865E86" w:rsidRPr="001401AB">
          <w:rPr>
            <w:rStyle w:val="Hyperlink"/>
          </w:rPr>
          <w:t>NCDS</w:t>
        </w:r>
      </w:hyperlink>
    </w:p>
    <w:p w14:paraId="4CD1D7F9" w14:textId="77777777" w:rsidR="00865E86" w:rsidRPr="001401AB" w:rsidRDefault="00E56BD2" w:rsidP="00EA4B14">
      <w:pPr>
        <w:pStyle w:val="ListParagraph"/>
        <w:numPr>
          <w:ilvl w:val="0"/>
          <w:numId w:val="4"/>
        </w:numPr>
        <w:autoSpaceDE w:val="0"/>
        <w:autoSpaceDN w:val="0"/>
        <w:adjustRightInd w:val="0"/>
        <w:spacing w:before="120" w:after="120" w:line="288" w:lineRule="auto"/>
        <w:ind w:left="709"/>
        <w:contextualSpacing w:val="0"/>
        <w:rPr>
          <w:color w:val="000000"/>
        </w:rPr>
      </w:pPr>
      <w:hyperlink r:id="rId13" w:history="1">
        <w:r w:rsidR="00865E86" w:rsidRPr="001401AB">
          <w:rPr>
            <w:rStyle w:val="Hyperlink"/>
          </w:rPr>
          <w:t>BCS70</w:t>
        </w:r>
      </w:hyperlink>
    </w:p>
    <w:p w14:paraId="29574A18" w14:textId="77777777" w:rsidR="00865E86" w:rsidRPr="001401AB" w:rsidRDefault="00E56BD2" w:rsidP="00EA4B14">
      <w:pPr>
        <w:pStyle w:val="ListParagraph"/>
        <w:numPr>
          <w:ilvl w:val="0"/>
          <w:numId w:val="4"/>
        </w:numPr>
        <w:autoSpaceDE w:val="0"/>
        <w:autoSpaceDN w:val="0"/>
        <w:adjustRightInd w:val="0"/>
        <w:spacing w:before="120" w:after="120" w:line="288" w:lineRule="auto"/>
        <w:ind w:left="709"/>
        <w:contextualSpacing w:val="0"/>
        <w:rPr>
          <w:color w:val="000000"/>
        </w:rPr>
      </w:pPr>
      <w:hyperlink r:id="rId14" w:history="1">
        <w:r w:rsidR="00865E86" w:rsidRPr="001401AB">
          <w:rPr>
            <w:rStyle w:val="Hyperlink"/>
          </w:rPr>
          <w:t>MCS</w:t>
        </w:r>
      </w:hyperlink>
      <w:r w:rsidR="00865E86" w:rsidRPr="001401AB">
        <w:t xml:space="preserve"> </w:t>
      </w:r>
      <w:r w:rsidR="00865E86" w:rsidRPr="001401AB">
        <w:tab/>
      </w:r>
      <w:r w:rsidR="00865E86" w:rsidRPr="001401AB">
        <w:tab/>
      </w:r>
    </w:p>
    <w:p w14:paraId="14C23E02" w14:textId="77777777" w:rsidR="00865E86" w:rsidRPr="001401AB" w:rsidRDefault="00E56BD2" w:rsidP="00EA4B14">
      <w:pPr>
        <w:pStyle w:val="ListParagraph"/>
        <w:numPr>
          <w:ilvl w:val="0"/>
          <w:numId w:val="4"/>
        </w:numPr>
        <w:autoSpaceDE w:val="0"/>
        <w:autoSpaceDN w:val="0"/>
        <w:adjustRightInd w:val="0"/>
        <w:spacing w:before="120" w:after="120" w:line="288" w:lineRule="auto"/>
        <w:ind w:left="709"/>
        <w:contextualSpacing w:val="0"/>
        <w:rPr>
          <w:color w:val="000000"/>
        </w:rPr>
      </w:pPr>
      <w:hyperlink r:id="rId15" w:history="1">
        <w:r w:rsidR="00865E86" w:rsidRPr="001401AB">
          <w:rPr>
            <w:rStyle w:val="Hyperlink"/>
          </w:rPr>
          <w:t>Next Steps</w:t>
        </w:r>
      </w:hyperlink>
    </w:p>
    <w:p w14:paraId="7AD18A8B" w14:textId="77777777" w:rsidR="00865E86" w:rsidRPr="00D51846" w:rsidRDefault="00865E86" w:rsidP="00EA4B14">
      <w:pPr>
        <w:pStyle w:val="Heading2"/>
      </w:pPr>
      <w:r w:rsidRPr="00D51846">
        <w:t>Data enhancements via the CLS DAC</w:t>
      </w:r>
    </w:p>
    <w:p w14:paraId="53BD0310" w14:textId="77777777" w:rsidR="00865E86" w:rsidRPr="00D51846" w:rsidRDefault="00865E86" w:rsidP="00EA4B14">
      <w:pPr>
        <w:spacing w:before="120" w:after="120" w:line="288" w:lineRule="auto"/>
      </w:pPr>
      <w:r w:rsidRPr="00155E4A">
        <w:t>CLS has an active programme of data collection, which covers a wide range of data such as surveys, biomedical data, and qualitative data. As part of this programme of data collection, CLS welcomes data enhancement proposals to collect additional data, as well as to enhance legacy data previously collected.</w:t>
      </w:r>
    </w:p>
    <w:p w14:paraId="152B4D5D" w14:textId="77777777" w:rsidR="00865E86" w:rsidRPr="00CC3D1F" w:rsidRDefault="00865E86" w:rsidP="00EA4B14">
      <w:pPr>
        <w:pStyle w:val="NoSpacing"/>
        <w:spacing w:before="120" w:after="120" w:line="288" w:lineRule="auto"/>
        <w:rPr>
          <w:rFonts w:ascii="Arial" w:hAnsi="Arial" w:cs="Arial"/>
          <w:sz w:val="24"/>
          <w:szCs w:val="24"/>
        </w:rPr>
      </w:pPr>
      <w:r w:rsidRPr="00CC3D1F">
        <w:rPr>
          <w:rFonts w:ascii="Arial" w:hAnsi="Arial" w:cs="Arial"/>
          <w:sz w:val="24"/>
          <w:szCs w:val="24"/>
        </w:rPr>
        <w:t xml:space="preserve">The CLS Data Access Committee (CLS DAC) </w:t>
      </w:r>
      <w:r>
        <w:rPr>
          <w:rFonts w:ascii="Arial" w:hAnsi="Arial" w:cs="Arial"/>
          <w:sz w:val="24"/>
          <w:szCs w:val="24"/>
        </w:rPr>
        <w:t>evaluates</w:t>
      </w:r>
      <w:r w:rsidRPr="00CC3D1F">
        <w:rPr>
          <w:rFonts w:ascii="Arial" w:hAnsi="Arial" w:cs="Arial"/>
          <w:sz w:val="24"/>
          <w:szCs w:val="24"/>
        </w:rPr>
        <w:t xml:space="preserve"> proposals for data enhancements to its four cohort studies. The functioning of the CLS DAC is described in detail in the </w:t>
      </w:r>
      <w:hyperlink r:id="rId16" w:history="1">
        <w:r w:rsidRPr="00CC3D1F">
          <w:rPr>
            <w:rStyle w:val="Hyperlink"/>
            <w:rFonts w:ascii="Arial" w:hAnsi="Arial" w:cs="Arial"/>
            <w:sz w:val="24"/>
            <w:szCs w:val="24"/>
          </w:rPr>
          <w:t>CLS DAC Terms of Reference</w:t>
        </w:r>
      </w:hyperlink>
      <w:r w:rsidRPr="00CC3D1F">
        <w:rPr>
          <w:rFonts w:ascii="Arial" w:hAnsi="Arial" w:cs="Arial"/>
          <w:sz w:val="24"/>
          <w:szCs w:val="24"/>
        </w:rPr>
        <w:t xml:space="preserve">. </w:t>
      </w:r>
    </w:p>
    <w:p w14:paraId="3943A660" w14:textId="77777777" w:rsidR="00865E86" w:rsidRPr="00CC3D1F" w:rsidRDefault="00865E86" w:rsidP="00EA4B14">
      <w:pPr>
        <w:pStyle w:val="NoSpacing"/>
        <w:spacing w:before="120" w:after="120" w:line="288" w:lineRule="auto"/>
        <w:rPr>
          <w:rFonts w:ascii="Arial" w:hAnsi="Arial" w:cs="Arial"/>
          <w:sz w:val="24"/>
          <w:szCs w:val="24"/>
        </w:rPr>
      </w:pPr>
      <w:r w:rsidRPr="00CC3D1F">
        <w:rPr>
          <w:rFonts w:ascii="Arial" w:hAnsi="Arial" w:cs="Arial"/>
          <w:sz w:val="24"/>
          <w:szCs w:val="24"/>
        </w:rPr>
        <w:t xml:space="preserve">CLS data enhancements may take the form of: </w:t>
      </w:r>
    </w:p>
    <w:p w14:paraId="7352968D" w14:textId="77777777" w:rsidR="00865E86" w:rsidRPr="00CC3D1F" w:rsidRDefault="00865E86" w:rsidP="00EA4B14">
      <w:pPr>
        <w:pStyle w:val="Default"/>
        <w:numPr>
          <w:ilvl w:val="0"/>
          <w:numId w:val="19"/>
        </w:numPr>
        <w:spacing w:before="120" w:after="120" w:line="288" w:lineRule="auto"/>
        <w:ind w:left="754" w:hanging="357"/>
        <w:rPr>
          <w:color w:val="auto"/>
        </w:rPr>
      </w:pPr>
      <w:r w:rsidRPr="00CC3D1F">
        <w:rPr>
          <w:b/>
          <w:color w:val="auto"/>
        </w:rPr>
        <w:t>New data collection</w:t>
      </w:r>
      <w:r w:rsidRPr="00CC3D1F">
        <w:rPr>
          <w:color w:val="auto"/>
        </w:rPr>
        <w:t xml:space="preserve"> beyond the existing survey instruments, either at a sweep or between sweeps</w:t>
      </w:r>
      <w:r>
        <w:rPr>
          <w:color w:val="auto"/>
        </w:rPr>
        <w:t>.</w:t>
      </w:r>
    </w:p>
    <w:p w14:paraId="42668BB8" w14:textId="77777777" w:rsidR="00865E86" w:rsidRPr="00CC3D1F" w:rsidRDefault="00865E86" w:rsidP="00EA4B14">
      <w:pPr>
        <w:pStyle w:val="Default"/>
        <w:numPr>
          <w:ilvl w:val="0"/>
          <w:numId w:val="19"/>
        </w:numPr>
        <w:spacing w:before="120" w:after="120" w:line="288" w:lineRule="auto"/>
        <w:ind w:left="754" w:hanging="357"/>
        <w:rPr>
          <w:color w:val="auto"/>
        </w:rPr>
      </w:pPr>
      <w:r w:rsidRPr="00CC3D1F">
        <w:rPr>
          <w:b/>
          <w:color w:val="auto"/>
        </w:rPr>
        <w:t>Additional questionnaire/survey time within an existing survey instrument</w:t>
      </w:r>
      <w:r w:rsidRPr="00EC673E">
        <w:rPr>
          <w:bCs/>
          <w:color w:val="auto"/>
        </w:rPr>
        <w:t>.</w:t>
      </w:r>
    </w:p>
    <w:p w14:paraId="730AEC48" w14:textId="77777777" w:rsidR="00865E86" w:rsidRPr="00CC3D1F" w:rsidRDefault="00865E86" w:rsidP="00EA4B14">
      <w:pPr>
        <w:pStyle w:val="Default"/>
        <w:numPr>
          <w:ilvl w:val="0"/>
          <w:numId w:val="19"/>
        </w:numPr>
        <w:spacing w:before="120" w:after="120" w:line="288" w:lineRule="auto"/>
        <w:ind w:left="754" w:hanging="357"/>
        <w:rPr>
          <w:color w:val="auto"/>
        </w:rPr>
      </w:pPr>
      <w:r w:rsidRPr="00CC3D1F">
        <w:rPr>
          <w:b/>
        </w:rPr>
        <w:t>Digitisation, transcription</w:t>
      </w:r>
      <w:r>
        <w:rPr>
          <w:b/>
        </w:rPr>
        <w:t>,</w:t>
      </w:r>
      <w:r w:rsidRPr="00CC3D1F">
        <w:rPr>
          <w:b/>
        </w:rPr>
        <w:t xml:space="preserve"> and/or coding of legacy data: </w:t>
      </w:r>
      <w:r w:rsidRPr="00CC3D1F">
        <w:t>some data collected in earlier sweeps of NC</w:t>
      </w:r>
      <w:r>
        <w:t>D</w:t>
      </w:r>
      <w:r w:rsidRPr="00CC3D1F">
        <w:t xml:space="preserve">S and BCS70 cohorts have not yet been digitised from original paper questionnaires. Such legacy data can be digitised and/or processed as a data enhancement project. </w:t>
      </w:r>
    </w:p>
    <w:p w14:paraId="05176937" w14:textId="51733990" w:rsidR="00865E86" w:rsidRPr="00CC3D1F" w:rsidRDefault="00865E86" w:rsidP="00EA4B14">
      <w:pPr>
        <w:spacing w:before="120" w:after="120" w:line="288" w:lineRule="auto"/>
      </w:pPr>
      <w:r w:rsidRPr="00CC3D1F">
        <w:t xml:space="preserve">Data enhancements may apply to the full sample or to a sub-sample of the cohort. They may relate to collection of new or additional qualitative or quantitative data.  </w:t>
      </w:r>
    </w:p>
    <w:p w14:paraId="6E2C1B8D" w14:textId="77777777" w:rsidR="00865E86" w:rsidRPr="00D51846" w:rsidRDefault="00865E86" w:rsidP="00EA4B14">
      <w:pPr>
        <w:pStyle w:val="Heading2"/>
      </w:pPr>
      <w:r w:rsidRPr="00D51846">
        <w:t xml:space="preserve">Request process </w:t>
      </w:r>
    </w:p>
    <w:p w14:paraId="2D29CF62" w14:textId="77777777" w:rsidR="00865E86" w:rsidRPr="00D51846" w:rsidRDefault="00865E86" w:rsidP="00EA4B14">
      <w:pPr>
        <w:spacing w:before="120" w:after="120" w:line="288" w:lineRule="auto"/>
      </w:pPr>
      <w:r w:rsidRPr="00D51846">
        <w:t>To apply for CLS research data enhancement please follow these steps:</w:t>
      </w:r>
    </w:p>
    <w:p w14:paraId="3805B074" w14:textId="77777777" w:rsidR="00865E86" w:rsidRDefault="00865E86" w:rsidP="00EA4B14">
      <w:pPr>
        <w:pStyle w:val="ListParagraph"/>
        <w:numPr>
          <w:ilvl w:val="0"/>
          <w:numId w:val="20"/>
        </w:numPr>
        <w:autoSpaceDE w:val="0"/>
        <w:autoSpaceDN w:val="0"/>
        <w:adjustRightInd w:val="0"/>
        <w:spacing w:before="120" w:after="120" w:line="288" w:lineRule="auto"/>
        <w:contextualSpacing w:val="0"/>
      </w:pPr>
      <w:r w:rsidRPr="00D51846">
        <w:rPr>
          <w:bCs/>
        </w:rPr>
        <w:lastRenderedPageBreak/>
        <w:t>Those wishing to submit a data enhancement</w:t>
      </w:r>
      <w:r w:rsidRPr="00D51846">
        <w:t xml:space="preserve"> </w:t>
      </w:r>
      <w:r>
        <w:t xml:space="preserve">application for </w:t>
      </w:r>
      <w:r w:rsidRPr="00D51846">
        <w:t xml:space="preserve">one of the CLS cohort studies should get in touch with the </w:t>
      </w:r>
      <w:hyperlink r:id="rId17" w:history="1">
        <w:r w:rsidRPr="00D51846">
          <w:t>Principal Investigator (PI) of the relevant cohort study</w:t>
        </w:r>
      </w:hyperlink>
      <w:r w:rsidRPr="00D51846">
        <w:t xml:space="preserve"> to discuss their request</w:t>
      </w:r>
      <w:r>
        <w:t>.</w:t>
      </w:r>
    </w:p>
    <w:p w14:paraId="4D4F216A" w14:textId="77777777" w:rsidR="00865E86" w:rsidRPr="00EC673E" w:rsidRDefault="00865E86" w:rsidP="00EA4B14">
      <w:pPr>
        <w:pStyle w:val="ListParagraph"/>
        <w:numPr>
          <w:ilvl w:val="0"/>
          <w:numId w:val="20"/>
        </w:numPr>
        <w:autoSpaceDE w:val="0"/>
        <w:autoSpaceDN w:val="0"/>
        <w:adjustRightInd w:val="0"/>
        <w:spacing w:before="120" w:after="120" w:line="288" w:lineRule="auto"/>
        <w:contextualSpacing w:val="0"/>
        <w:rPr>
          <w:rStyle w:val="Hyperlink"/>
          <w:color w:val="auto"/>
          <w:u w:val="none"/>
        </w:rPr>
      </w:pPr>
      <w:r w:rsidRPr="00D51846">
        <w:t xml:space="preserve">Upon agreement with the PI, please complete the </w:t>
      </w:r>
      <w:hyperlink w:anchor="_CLS_Data_Enhancement" w:history="1">
        <w:r w:rsidRPr="00D51846">
          <w:rPr>
            <w:rStyle w:val="Hyperlink"/>
          </w:rPr>
          <w:t xml:space="preserve">CLS </w:t>
        </w:r>
        <w:r>
          <w:rPr>
            <w:rStyle w:val="Hyperlink"/>
          </w:rPr>
          <w:t>d</w:t>
        </w:r>
        <w:r w:rsidRPr="00D51846">
          <w:rPr>
            <w:rStyle w:val="Hyperlink"/>
          </w:rPr>
          <w:t xml:space="preserve">ata </w:t>
        </w:r>
        <w:r>
          <w:rPr>
            <w:rStyle w:val="Hyperlink"/>
          </w:rPr>
          <w:t>e</w:t>
        </w:r>
        <w:r w:rsidRPr="00D51846">
          <w:rPr>
            <w:rStyle w:val="Hyperlink"/>
          </w:rPr>
          <w:t xml:space="preserve">nhancement </w:t>
        </w:r>
        <w:r>
          <w:rPr>
            <w:rStyle w:val="Hyperlink"/>
          </w:rPr>
          <w:t>a</w:t>
        </w:r>
        <w:r w:rsidRPr="00D51846">
          <w:rPr>
            <w:rStyle w:val="Hyperlink"/>
          </w:rPr>
          <w:t xml:space="preserve">pplication </w:t>
        </w:r>
        <w:r>
          <w:rPr>
            <w:rStyle w:val="Hyperlink"/>
          </w:rPr>
          <w:t>f</w:t>
        </w:r>
        <w:r w:rsidRPr="00D51846">
          <w:rPr>
            <w:rStyle w:val="Hyperlink"/>
          </w:rPr>
          <w:t>orm</w:t>
        </w:r>
      </w:hyperlink>
      <w:r>
        <w:t>.</w:t>
      </w:r>
    </w:p>
    <w:p w14:paraId="6FC1C016" w14:textId="0222D5DC" w:rsidR="00865E86" w:rsidRPr="001401AB" w:rsidRDefault="00865E86" w:rsidP="00EA4B14">
      <w:pPr>
        <w:pStyle w:val="Default"/>
        <w:numPr>
          <w:ilvl w:val="0"/>
          <w:numId w:val="20"/>
        </w:numPr>
        <w:spacing w:before="120" w:after="120" w:line="288" w:lineRule="auto"/>
        <w:rPr>
          <w:color w:val="auto"/>
        </w:rPr>
      </w:pPr>
      <w:r w:rsidRPr="001401AB">
        <w:rPr>
          <w:color w:val="auto"/>
        </w:rPr>
        <w:t xml:space="preserve">Send the application form to </w:t>
      </w:r>
      <w:hyperlink r:id="rId18" w:history="1">
        <w:r w:rsidR="009F520F" w:rsidRPr="0073708F">
          <w:rPr>
            <w:rStyle w:val="Hyperlink"/>
          </w:rPr>
          <w:t>clsdata@ucl.ac.uk</w:t>
        </w:r>
      </w:hyperlink>
      <w:r w:rsidRPr="001401AB">
        <w:rPr>
          <w:i/>
        </w:rPr>
        <w:t>.</w:t>
      </w:r>
      <w:r w:rsidR="009F520F">
        <w:rPr>
          <w:i/>
        </w:rPr>
        <w:t xml:space="preserve"> </w:t>
      </w:r>
    </w:p>
    <w:p w14:paraId="76F3115D" w14:textId="77777777" w:rsidR="00865E86" w:rsidRDefault="00865E86" w:rsidP="00EA4B14">
      <w:pPr>
        <w:spacing w:before="120" w:after="120" w:line="288" w:lineRule="auto"/>
      </w:pPr>
      <w:r w:rsidRPr="003F1DDB">
        <w:t xml:space="preserve">CLS data can be used according to the consents and ethical approvals of the studies and cannot be varied under any circumstance. The applicant’s </w:t>
      </w:r>
      <w:proofErr w:type="gramStart"/>
      <w:r w:rsidRPr="003F1DDB">
        <w:t>funders’</w:t>
      </w:r>
      <w:proofErr w:type="gramEnd"/>
      <w:r w:rsidRPr="003F1DDB">
        <w:t xml:space="preserve"> and publishers’ requirements must be compatible with these and cannot require anything in conflict with </w:t>
      </w:r>
      <w:hyperlink w:anchor="_CLS_conditions_of" w:history="1">
        <w:r w:rsidRPr="00F430B5">
          <w:rPr>
            <w:rStyle w:val="Hyperlink"/>
          </w:rPr>
          <w:t>the CLS conditions of data use</w:t>
        </w:r>
      </w:hyperlink>
      <w:r>
        <w:rPr>
          <w:rStyle w:val="CommentReference"/>
        </w:rPr>
        <w:t>.</w:t>
      </w:r>
    </w:p>
    <w:p w14:paraId="65EE02E9" w14:textId="77777777" w:rsidR="00865E86" w:rsidRPr="001401AB" w:rsidRDefault="00865E86" w:rsidP="00EA4B14">
      <w:pPr>
        <w:pStyle w:val="Default"/>
        <w:spacing w:before="120" w:after="120" w:line="288" w:lineRule="auto"/>
        <w:rPr>
          <w:color w:val="auto"/>
        </w:rPr>
      </w:pPr>
      <w:bookmarkStart w:id="30" w:name="_Hlk100069187"/>
      <w:r w:rsidRPr="001401AB">
        <w:rPr>
          <w:color w:val="auto"/>
        </w:rPr>
        <w:t xml:space="preserve">Researchers must allow plenty of time between submitting their application and when they plan to undertake research on the data requested. In cases where significant resources of the CLS data management team are required to fulfil the request, we suggest an application is submitted at least </w:t>
      </w:r>
      <w:r>
        <w:rPr>
          <w:color w:val="auto"/>
        </w:rPr>
        <w:t xml:space="preserve">6 </w:t>
      </w:r>
      <w:r w:rsidRPr="001401AB">
        <w:rPr>
          <w:color w:val="auto"/>
        </w:rPr>
        <w:t>months before the planned research will take place.</w:t>
      </w:r>
    </w:p>
    <w:bookmarkEnd w:id="30"/>
    <w:p w14:paraId="76F294A9" w14:textId="77777777" w:rsidR="00865E86" w:rsidRPr="003F1DDB" w:rsidRDefault="00865E86" w:rsidP="00EA4B14">
      <w:pPr>
        <w:spacing w:before="120" w:after="120" w:line="288" w:lineRule="auto"/>
      </w:pPr>
      <w:r w:rsidRPr="003F1DDB">
        <w:t xml:space="preserve">Requests to create </w:t>
      </w:r>
      <w:r w:rsidRPr="003F1DDB">
        <w:rPr>
          <w:b/>
        </w:rPr>
        <w:t>new linked data</w:t>
      </w:r>
      <w:r w:rsidRPr="003F1DDB">
        <w:t xml:space="preserve">, including new geographical linkages, are governed by separate CLS guidelines and require the submission of the </w:t>
      </w:r>
      <w:hyperlink r:id="rId19" w:history="1">
        <w:r w:rsidRPr="003F1DDB">
          <w:rPr>
            <w:rStyle w:val="Hyperlink"/>
          </w:rPr>
          <w:t xml:space="preserve">CLS </w:t>
        </w:r>
        <w:r>
          <w:rPr>
            <w:rStyle w:val="Hyperlink"/>
          </w:rPr>
          <w:t>r</w:t>
        </w:r>
        <w:r w:rsidRPr="003F1DDB">
          <w:rPr>
            <w:rStyle w:val="Hyperlink"/>
          </w:rPr>
          <w:t xml:space="preserve">ecord </w:t>
        </w:r>
        <w:r>
          <w:rPr>
            <w:rStyle w:val="Hyperlink"/>
          </w:rPr>
          <w:t>l</w:t>
        </w:r>
        <w:r w:rsidRPr="003F1DDB">
          <w:rPr>
            <w:rStyle w:val="Hyperlink"/>
          </w:rPr>
          <w:t>inkage application form</w:t>
        </w:r>
      </w:hyperlink>
      <w:r w:rsidRPr="003F1DDB">
        <w:t>.</w:t>
      </w:r>
    </w:p>
    <w:p w14:paraId="533E0670" w14:textId="77777777" w:rsidR="00865E86" w:rsidRPr="003F1DDB" w:rsidRDefault="00865E86" w:rsidP="00EA4B14">
      <w:pPr>
        <w:spacing w:before="120" w:after="120" w:line="288" w:lineRule="auto"/>
      </w:pPr>
      <w:r w:rsidRPr="003F1DDB">
        <w:t xml:space="preserve">Requests to </w:t>
      </w:r>
      <w:r w:rsidRPr="003F1DDB">
        <w:rPr>
          <w:b/>
        </w:rPr>
        <w:t xml:space="preserve">access data not publicly available or </w:t>
      </w:r>
      <w:proofErr w:type="spellStart"/>
      <w:r w:rsidRPr="003F1DDB">
        <w:rPr>
          <w:b/>
        </w:rPr>
        <w:t>biosamples</w:t>
      </w:r>
      <w:proofErr w:type="spellEnd"/>
      <w:r w:rsidRPr="003F1DDB">
        <w:t xml:space="preserve"> require the submission of the </w:t>
      </w:r>
      <w:hyperlink r:id="rId20" w:history="1">
        <w:r w:rsidRPr="003F1DDB">
          <w:rPr>
            <w:rStyle w:val="Hyperlink"/>
          </w:rPr>
          <w:t xml:space="preserve">CLS </w:t>
        </w:r>
        <w:r>
          <w:rPr>
            <w:rStyle w:val="Hyperlink"/>
          </w:rPr>
          <w:t>d</w:t>
        </w:r>
        <w:r w:rsidRPr="003F1DDB">
          <w:rPr>
            <w:rStyle w:val="Hyperlink"/>
          </w:rPr>
          <w:t xml:space="preserve">ata </w:t>
        </w:r>
        <w:r>
          <w:rPr>
            <w:rStyle w:val="Hyperlink"/>
          </w:rPr>
          <w:t>a</w:t>
        </w:r>
        <w:r w:rsidRPr="003F1DDB">
          <w:rPr>
            <w:rStyle w:val="Hyperlink"/>
          </w:rPr>
          <w:t>ccess application form</w:t>
        </w:r>
      </w:hyperlink>
      <w:r w:rsidRPr="003F1DDB">
        <w:t xml:space="preserve">. </w:t>
      </w:r>
    </w:p>
    <w:p w14:paraId="0D89D806" w14:textId="77777777" w:rsidR="00865E86" w:rsidRPr="003F1DDB" w:rsidRDefault="00865E86" w:rsidP="00EA4B14">
      <w:pPr>
        <w:pStyle w:val="Heading3"/>
        <w:numPr>
          <w:ilvl w:val="0"/>
          <w:numId w:val="0"/>
        </w:numPr>
        <w:spacing w:before="120" w:line="288" w:lineRule="auto"/>
      </w:pPr>
      <w:r w:rsidRPr="003F1DDB">
        <w:t xml:space="preserve">Principal Investigators </w:t>
      </w:r>
      <w:r>
        <w:t xml:space="preserve">(PIs) </w:t>
      </w:r>
      <w:r w:rsidRPr="003F1DDB">
        <w:t xml:space="preserve">and </w:t>
      </w:r>
      <w:r>
        <w:t>C</w:t>
      </w:r>
      <w:r w:rsidRPr="003F1DDB">
        <w:t>o-I</w:t>
      </w:r>
      <w:r>
        <w:t>nvestigator</w:t>
      </w:r>
      <w:r w:rsidRPr="003F1DDB">
        <w:t>s</w:t>
      </w:r>
      <w:r>
        <w:t xml:space="preserve"> (co-Is)</w:t>
      </w:r>
    </w:p>
    <w:p w14:paraId="7C310FC7" w14:textId="77777777" w:rsidR="00865E86" w:rsidRPr="003F1DDB" w:rsidRDefault="00865E86" w:rsidP="00EA4B14">
      <w:pPr>
        <w:spacing w:before="120" w:after="120" w:line="288" w:lineRule="auto"/>
      </w:pPr>
      <w:r w:rsidRPr="003F1DDB">
        <w:t>Data enhancements should name the PI of the cohort study as the Principal Investigator of the project. The team or researcher proposing the enhancement would normally be Co-Investigator(s) of the project. This allocation of PI and Co-I roles does not reflect the extent of the scientific contributions of the investigators. Instead, it is intended to ensure that the PI of the cohort study retains full responsibility for the conduct of the study, and that CLS retains appropriate control over issues such as ethical permissions, data security, and the timely documenting and deposit of data. This condition relates to all types of proposals enumerated above.</w:t>
      </w:r>
    </w:p>
    <w:p w14:paraId="01374EF1" w14:textId="77777777" w:rsidR="00865E86" w:rsidRPr="00D51846" w:rsidRDefault="00865E86" w:rsidP="00EA4B14">
      <w:pPr>
        <w:pStyle w:val="Heading2"/>
      </w:pPr>
      <w:r>
        <w:t xml:space="preserve">The </w:t>
      </w:r>
      <w:r w:rsidRPr="00D51846">
        <w:t>CLS DAC approval process</w:t>
      </w:r>
    </w:p>
    <w:p w14:paraId="41DC1A97" w14:textId="3814A8D0" w:rsidR="00865E86" w:rsidRDefault="00865E86" w:rsidP="00EA4B14">
      <w:pPr>
        <w:pStyle w:val="Default"/>
        <w:spacing w:before="120" w:after="120" w:line="288" w:lineRule="auto"/>
        <w:rPr>
          <w:color w:val="auto"/>
        </w:rPr>
      </w:pPr>
      <w:r w:rsidRPr="001401AB">
        <w:rPr>
          <w:color w:val="auto"/>
        </w:rPr>
        <w:t xml:space="preserve">All proposals are discussed at a meeting of the CLS Data Access Committee (CLS DAC), which typically meets every month.  </w:t>
      </w:r>
    </w:p>
    <w:p w14:paraId="0B9CFEF2" w14:textId="60A3B1B2" w:rsidR="00862F52" w:rsidRPr="000C42BA" w:rsidRDefault="00862F52" w:rsidP="00EA4B14">
      <w:pPr>
        <w:pStyle w:val="Default"/>
        <w:spacing w:before="120" w:after="120" w:line="288" w:lineRule="auto"/>
        <w:rPr>
          <w:color w:val="auto"/>
        </w:rPr>
      </w:pPr>
      <w:r w:rsidRPr="001401AB">
        <w:rPr>
          <w:color w:val="auto"/>
        </w:rPr>
        <w:t xml:space="preserve">The CLS DAC’s decisions will be based on the information provided in the application form and accompanying documentation. The approval criteria are listed in section 8.2 of the </w:t>
      </w:r>
      <w:hyperlink r:id="rId21" w:history="1">
        <w:r w:rsidRPr="001401AB">
          <w:rPr>
            <w:rStyle w:val="Hyperlink"/>
          </w:rPr>
          <w:t>CLS Data Access Framework</w:t>
        </w:r>
      </w:hyperlink>
      <w:r w:rsidRPr="001401AB">
        <w:t>.</w:t>
      </w:r>
    </w:p>
    <w:p w14:paraId="33F4DEAF" w14:textId="77777777" w:rsidR="00865E86" w:rsidRPr="00D51846" w:rsidRDefault="00865E86" w:rsidP="00EA4B14">
      <w:pPr>
        <w:spacing w:before="120" w:after="120" w:line="288" w:lineRule="auto"/>
      </w:pPr>
      <w:r w:rsidRPr="00D51846">
        <w:t>Decisions about which enhancements to support will be based on the information provided in the application form and a clear set of criteria as follows:</w:t>
      </w:r>
    </w:p>
    <w:p w14:paraId="540FBDFC" w14:textId="77777777" w:rsidR="00865E86" w:rsidRPr="00D51846" w:rsidRDefault="00865E86" w:rsidP="00EA4B14">
      <w:pPr>
        <w:pStyle w:val="ListParagraph"/>
        <w:numPr>
          <w:ilvl w:val="1"/>
          <w:numId w:val="16"/>
        </w:numPr>
        <w:autoSpaceDE w:val="0"/>
        <w:autoSpaceDN w:val="0"/>
        <w:adjustRightInd w:val="0"/>
        <w:spacing w:before="120" w:after="120" w:line="288" w:lineRule="auto"/>
      </w:pPr>
      <w:r w:rsidRPr="00D51846">
        <w:lastRenderedPageBreak/>
        <w:t xml:space="preserve">The scientific merit of the proposed enhancement. If necessary, </w:t>
      </w:r>
      <w:r>
        <w:t xml:space="preserve">the </w:t>
      </w:r>
      <w:r w:rsidRPr="00D51846">
        <w:t>CLS DAC may seek further expert input on this, though this is not intended to replace a peer review process at the funding proposal stage</w:t>
      </w:r>
      <w:r>
        <w:t>.</w:t>
      </w:r>
    </w:p>
    <w:p w14:paraId="7AF8414A" w14:textId="77777777" w:rsidR="00865E86" w:rsidRPr="00D51846" w:rsidRDefault="00865E86" w:rsidP="00EA4B14">
      <w:pPr>
        <w:pStyle w:val="ListParagraph"/>
        <w:numPr>
          <w:ilvl w:val="1"/>
          <w:numId w:val="16"/>
        </w:numPr>
        <w:autoSpaceDE w:val="0"/>
        <w:autoSpaceDN w:val="0"/>
        <w:adjustRightInd w:val="0"/>
        <w:spacing w:before="120" w:after="120" w:line="288" w:lineRule="auto"/>
      </w:pPr>
      <w:r w:rsidRPr="00D51846">
        <w:t>Whether the proposed study needs to take place in the specific cohort study proposed or could feasibly occur elsewhere</w:t>
      </w:r>
      <w:r>
        <w:t>.</w:t>
      </w:r>
    </w:p>
    <w:p w14:paraId="20ED9E6F" w14:textId="77777777" w:rsidR="00865E86" w:rsidRPr="00D51846" w:rsidRDefault="00865E86" w:rsidP="00EA4B14">
      <w:pPr>
        <w:pStyle w:val="ListParagraph"/>
        <w:numPr>
          <w:ilvl w:val="1"/>
          <w:numId w:val="16"/>
        </w:numPr>
        <w:autoSpaceDE w:val="0"/>
        <w:autoSpaceDN w:val="0"/>
        <w:adjustRightInd w:val="0"/>
        <w:spacing w:before="120" w:after="120" w:line="288" w:lineRule="auto"/>
      </w:pPr>
      <w:r w:rsidRPr="00D51846">
        <w:t>Respondent burden</w:t>
      </w:r>
      <w:r>
        <w:t xml:space="preserve"> </w:t>
      </w:r>
      <w:r w:rsidRPr="000169C2">
        <w:t>if consent collection is requested</w:t>
      </w:r>
      <w:r>
        <w:t>.</w:t>
      </w:r>
    </w:p>
    <w:p w14:paraId="56E3C730" w14:textId="77777777" w:rsidR="00865E86" w:rsidRPr="00D51846" w:rsidRDefault="00865E86" w:rsidP="00EA4B14">
      <w:pPr>
        <w:pStyle w:val="ListParagraph"/>
        <w:numPr>
          <w:ilvl w:val="1"/>
          <w:numId w:val="16"/>
        </w:numPr>
        <w:autoSpaceDE w:val="0"/>
        <w:autoSpaceDN w:val="0"/>
        <w:adjustRightInd w:val="0"/>
        <w:spacing w:before="120" w:after="120" w:line="288" w:lineRule="auto"/>
      </w:pPr>
      <w:r w:rsidRPr="00D51846">
        <w:t>The potential wider benefits of the enhancement to the scientific community beyond the research set out by the proposer</w:t>
      </w:r>
      <w:r>
        <w:t>.</w:t>
      </w:r>
    </w:p>
    <w:p w14:paraId="7B5D657C" w14:textId="77777777" w:rsidR="00865E86" w:rsidRPr="00D51846" w:rsidRDefault="00865E86" w:rsidP="00EA4B14">
      <w:pPr>
        <w:pStyle w:val="ListParagraph"/>
        <w:numPr>
          <w:ilvl w:val="1"/>
          <w:numId w:val="16"/>
        </w:numPr>
        <w:autoSpaceDE w:val="0"/>
        <w:autoSpaceDN w:val="0"/>
        <w:adjustRightInd w:val="0"/>
        <w:spacing w:before="120" w:after="120" w:line="288" w:lineRule="auto"/>
      </w:pPr>
      <w:r w:rsidRPr="00D51846">
        <w:t>Other possible ethical issues</w:t>
      </w:r>
      <w:r>
        <w:t>.</w:t>
      </w:r>
    </w:p>
    <w:p w14:paraId="490B3936" w14:textId="77777777" w:rsidR="00865E86" w:rsidRPr="00D51846" w:rsidRDefault="00865E86" w:rsidP="00EA4B14">
      <w:pPr>
        <w:pStyle w:val="ListParagraph"/>
        <w:numPr>
          <w:ilvl w:val="1"/>
          <w:numId w:val="16"/>
        </w:numPr>
        <w:autoSpaceDE w:val="0"/>
        <w:autoSpaceDN w:val="0"/>
        <w:adjustRightInd w:val="0"/>
        <w:spacing w:before="120" w:after="120" w:line="288" w:lineRule="auto"/>
      </w:pPr>
      <w:r w:rsidRPr="00D51846">
        <w:t>CLS resources required to deliver the enhancement, and any risk posed by the enhancement to CLS’ ability to deliver on its core mission or other existing commitments.</w:t>
      </w:r>
    </w:p>
    <w:p w14:paraId="4E9EAD80" w14:textId="77777777" w:rsidR="00865E86" w:rsidRPr="00D51846" w:rsidRDefault="00865E86" w:rsidP="00EA4B14">
      <w:pPr>
        <w:spacing w:before="120" w:after="120" w:line="288" w:lineRule="auto"/>
      </w:pPr>
      <w:r w:rsidRPr="00D51846">
        <w:t>Following the CLS DAC discussion, the applicant of the data enhancement may be asked to respond to any queries raised by the</w:t>
      </w:r>
      <w:r>
        <w:t xml:space="preserve"> Committee</w:t>
      </w:r>
      <w:r w:rsidRPr="00D51846">
        <w:t xml:space="preserve"> and to modify their proposal to render it suitable for further consideration. </w:t>
      </w:r>
    </w:p>
    <w:p w14:paraId="3872DC05" w14:textId="77777777" w:rsidR="00865E86" w:rsidRPr="00D51846" w:rsidRDefault="00865E86" w:rsidP="00EA4B14">
      <w:pPr>
        <w:pStyle w:val="Heading3"/>
        <w:numPr>
          <w:ilvl w:val="0"/>
          <w:numId w:val="0"/>
        </w:numPr>
        <w:spacing w:before="120" w:line="288" w:lineRule="auto"/>
      </w:pPr>
      <w:r w:rsidRPr="00D51846">
        <w:t>CLS Strategic Advisory Board</w:t>
      </w:r>
    </w:p>
    <w:p w14:paraId="296F8176" w14:textId="77777777" w:rsidR="00865E86" w:rsidRPr="00D51846" w:rsidRDefault="00865E86" w:rsidP="00EA4B14">
      <w:pPr>
        <w:spacing w:before="120" w:after="120" w:line="288" w:lineRule="auto"/>
      </w:pPr>
      <w:r w:rsidRPr="00D51846">
        <w:t xml:space="preserve">All proposals for data enhancements that meet the initial criteria will be forwarded to the CLS Strategic Advisory Board, accompanied by a brief report on the views of </w:t>
      </w:r>
      <w:r>
        <w:t xml:space="preserve">the </w:t>
      </w:r>
      <w:r w:rsidRPr="00D51846">
        <w:t xml:space="preserve">CLS DAC about the strength of the case for enhancement. The </w:t>
      </w:r>
      <w:r>
        <w:t xml:space="preserve">CLS </w:t>
      </w:r>
      <w:r w:rsidRPr="00D51846">
        <w:t>Strategic Advisory Board will note these decisions.</w:t>
      </w:r>
    </w:p>
    <w:p w14:paraId="35C656F2" w14:textId="77777777" w:rsidR="00865E86" w:rsidRPr="00D51846" w:rsidRDefault="00865E86" w:rsidP="00EA4B14">
      <w:pPr>
        <w:spacing w:before="120" w:after="120" w:line="288" w:lineRule="auto"/>
      </w:pPr>
      <w:r w:rsidRPr="00D51846">
        <w:t xml:space="preserve">The </w:t>
      </w:r>
      <w:r>
        <w:t xml:space="preserve">CLS </w:t>
      </w:r>
      <w:r w:rsidRPr="00D51846">
        <w:t>Strategic Advisory Board should only become involved in decision</w:t>
      </w:r>
      <w:r>
        <w:t>-</w:t>
      </w:r>
      <w:r w:rsidRPr="00D51846">
        <w:t xml:space="preserve">making if a request was initially turned down by the PIs’ </w:t>
      </w:r>
      <w:r>
        <w:t>g</w:t>
      </w:r>
      <w:r w:rsidRPr="00D51846">
        <w:t xml:space="preserve">roup. In these circumstances the PI group </w:t>
      </w:r>
      <w:r>
        <w:t>must</w:t>
      </w:r>
      <w:r w:rsidRPr="00D51846">
        <w:t xml:space="preserve"> provide information about the proposed enhancement and a short report explaining why it had been rejected.</w:t>
      </w:r>
    </w:p>
    <w:p w14:paraId="15025BE8" w14:textId="77777777" w:rsidR="00865E86" w:rsidRPr="00D51846" w:rsidRDefault="00865E86" w:rsidP="00EA4B14">
      <w:pPr>
        <w:pStyle w:val="Heading2"/>
      </w:pPr>
      <w:r w:rsidRPr="00D51846">
        <w:t>Data release</w:t>
      </w:r>
    </w:p>
    <w:p w14:paraId="17E94052" w14:textId="77777777" w:rsidR="008C3904" w:rsidRDefault="00865E86" w:rsidP="00EA4B14">
      <w:pPr>
        <w:pStyle w:val="Default"/>
        <w:spacing w:before="120" w:after="120" w:line="288" w:lineRule="auto"/>
        <w:rPr>
          <w:color w:val="auto"/>
        </w:rPr>
      </w:pPr>
      <w:r w:rsidRPr="001401AB">
        <w:rPr>
          <w:color w:val="auto"/>
        </w:rPr>
        <w:t xml:space="preserve">Once access has been granted, research data will be released via a suitable mechanism, free of charge. </w:t>
      </w:r>
    </w:p>
    <w:p w14:paraId="7DB0A7A6" w14:textId="7BCC8700" w:rsidR="008C3904" w:rsidRPr="001401AB" w:rsidRDefault="008C3904" w:rsidP="008C3904">
      <w:pPr>
        <w:pStyle w:val="Default"/>
        <w:spacing w:before="120" w:after="120" w:line="288" w:lineRule="auto"/>
        <w:rPr>
          <w:color w:val="auto"/>
        </w:rPr>
      </w:pPr>
      <w:r>
        <w:rPr>
          <w:color w:val="auto"/>
        </w:rPr>
        <w:t xml:space="preserve">The data release mechanism </w:t>
      </w:r>
      <w:r w:rsidRPr="001401AB">
        <w:rPr>
          <w:color w:val="auto"/>
        </w:rPr>
        <w:t xml:space="preserve">will </w:t>
      </w:r>
      <w:r>
        <w:rPr>
          <w:color w:val="auto"/>
        </w:rPr>
        <w:t>depend on</w:t>
      </w:r>
      <w:r w:rsidRPr="001401AB">
        <w:rPr>
          <w:color w:val="auto"/>
        </w:rPr>
        <w:t xml:space="preserve"> the level of disclosivity and sensitivity of the data requested</w:t>
      </w:r>
      <w:r w:rsidR="00665F13">
        <w:rPr>
          <w:color w:val="auto"/>
        </w:rPr>
        <w:t>, which</w:t>
      </w:r>
      <w:r w:rsidR="009C3DC4">
        <w:rPr>
          <w:color w:val="auto"/>
        </w:rPr>
        <w:t xml:space="preserve"> </w:t>
      </w:r>
      <w:r w:rsidRPr="001401AB">
        <w:rPr>
          <w:color w:val="auto"/>
        </w:rPr>
        <w:t xml:space="preserve">will </w:t>
      </w:r>
      <w:r w:rsidR="00665F13">
        <w:rPr>
          <w:color w:val="auto"/>
        </w:rPr>
        <w:t>determine</w:t>
      </w:r>
      <w:r w:rsidR="00665F13" w:rsidRPr="001401AB">
        <w:rPr>
          <w:color w:val="auto"/>
        </w:rPr>
        <w:t xml:space="preserve"> </w:t>
      </w:r>
      <w:r w:rsidRPr="001401AB">
        <w:rPr>
          <w:color w:val="auto"/>
        </w:rPr>
        <w:t>the relevant “</w:t>
      </w:r>
      <w:r>
        <w:rPr>
          <w:color w:val="auto"/>
        </w:rPr>
        <w:t>t</w:t>
      </w:r>
      <w:r w:rsidRPr="001401AB">
        <w:rPr>
          <w:color w:val="auto"/>
        </w:rPr>
        <w:t xml:space="preserve">ier” according to the </w:t>
      </w:r>
      <w:hyperlink r:id="rId22" w:history="1">
        <w:r w:rsidRPr="001401AB">
          <w:rPr>
            <w:rStyle w:val="Hyperlink"/>
          </w:rPr>
          <w:t>CLS Data Classification Policy</w:t>
        </w:r>
      </w:hyperlink>
      <w:r w:rsidRPr="001401AB">
        <w:rPr>
          <w:color w:val="auto"/>
        </w:rPr>
        <w:t xml:space="preserve">. The four </w:t>
      </w:r>
      <w:r w:rsidR="00665F13">
        <w:rPr>
          <w:color w:val="auto"/>
        </w:rPr>
        <w:t xml:space="preserve">research </w:t>
      </w:r>
      <w:r w:rsidRPr="001401AB">
        <w:rPr>
          <w:color w:val="auto"/>
        </w:rPr>
        <w:t>data tiers are:</w:t>
      </w:r>
    </w:p>
    <w:p w14:paraId="7D1C7ADF" w14:textId="2C03794D" w:rsidR="008C3904" w:rsidRPr="001401AB" w:rsidRDefault="008C3904" w:rsidP="008C3904">
      <w:pPr>
        <w:pStyle w:val="Default"/>
        <w:numPr>
          <w:ilvl w:val="0"/>
          <w:numId w:val="5"/>
        </w:numPr>
        <w:spacing w:before="120" w:after="120" w:line="288" w:lineRule="auto"/>
        <w:rPr>
          <w:color w:val="auto"/>
        </w:rPr>
      </w:pPr>
      <w:r>
        <w:rPr>
          <w:color w:val="auto"/>
        </w:rPr>
        <w:t xml:space="preserve">Safeguarded data – </w:t>
      </w:r>
      <w:r w:rsidRPr="001401AB">
        <w:rPr>
          <w:color w:val="auto"/>
        </w:rPr>
        <w:t>Tier 1</w:t>
      </w:r>
      <w:r>
        <w:rPr>
          <w:color w:val="auto"/>
        </w:rPr>
        <w:t>a</w:t>
      </w:r>
      <w:r w:rsidRPr="001401AB">
        <w:rPr>
          <w:color w:val="auto"/>
        </w:rPr>
        <w:t>: low level of disclosure and sensitivity. This corresponds to the UKDS End User Licence.</w:t>
      </w:r>
    </w:p>
    <w:p w14:paraId="48A2A8AF" w14:textId="1DCC6073" w:rsidR="008C3904" w:rsidRPr="001401AB" w:rsidRDefault="008C3904" w:rsidP="008C3904">
      <w:pPr>
        <w:pStyle w:val="Default"/>
        <w:numPr>
          <w:ilvl w:val="0"/>
          <w:numId w:val="5"/>
        </w:numPr>
        <w:spacing w:before="120" w:after="120" w:line="288" w:lineRule="auto"/>
        <w:rPr>
          <w:color w:val="auto"/>
        </w:rPr>
      </w:pPr>
      <w:r>
        <w:rPr>
          <w:color w:val="auto"/>
        </w:rPr>
        <w:t>Special safeguarded data – T</w:t>
      </w:r>
      <w:r w:rsidRPr="001401AB">
        <w:rPr>
          <w:color w:val="auto"/>
        </w:rPr>
        <w:t xml:space="preserve">ier </w:t>
      </w:r>
      <w:r>
        <w:rPr>
          <w:color w:val="auto"/>
        </w:rPr>
        <w:t>1b</w:t>
      </w:r>
      <w:r w:rsidRPr="001401AB">
        <w:rPr>
          <w:color w:val="auto"/>
        </w:rPr>
        <w:t>: medium level of disclosure and/or sensitivity. This corresponds to the UKDS Special Licence</w:t>
      </w:r>
      <w:r>
        <w:rPr>
          <w:color w:val="auto"/>
        </w:rPr>
        <w:t>.</w:t>
      </w:r>
    </w:p>
    <w:p w14:paraId="232E1C2A" w14:textId="77777777" w:rsidR="008C3904" w:rsidRPr="001401AB" w:rsidRDefault="008C3904" w:rsidP="008C3904">
      <w:pPr>
        <w:pStyle w:val="Default"/>
        <w:numPr>
          <w:ilvl w:val="0"/>
          <w:numId w:val="5"/>
        </w:numPr>
        <w:spacing w:before="120" w:after="120" w:line="288" w:lineRule="auto"/>
        <w:rPr>
          <w:color w:val="auto"/>
        </w:rPr>
      </w:pPr>
      <w:r>
        <w:rPr>
          <w:color w:val="auto"/>
        </w:rPr>
        <w:t xml:space="preserve">Controlled data – </w:t>
      </w:r>
      <w:r w:rsidRPr="001401AB">
        <w:rPr>
          <w:color w:val="auto"/>
        </w:rPr>
        <w:t>Tier 2: high level of disclosure and/or sensitivity. This corresponds to the UKDS Secure Access.</w:t>
      </w:r>
    </w:p>
    <w:p w14:paraId="3AFB41E3" w14:textId="77777777" w:rsidR="008C3904" w:rsidRPr="001401AB" w:rsidRDefault="008C3904" w:rsidP="008C3904">
      <w:pPr>
        <w:pStyle w:val="Default"/>
        <w:numPr>
          <w:ilvl w:val="0"/>
          <w:numId w:val="5"/>
        </w:numPr>
        <w:spacing w:before="120" w:after="120" w:line="288" w:lineRule="auto"/>
        <w:rPr>
          <w:color w:val="auto"/>
        </w:rPr>
      </w:pPr>
      <w:r>
        <w:rPr>
          <w:color w:val="auto"/>
        </w:rPr>
        <w:t xml:space="preserve">Special controlled data – </w:t>
      </w:r>
      <w:r w:rsidRPr="001401AB">
        <w:rPr>
          <w:color w:val="auto"/>
        </w:rPr>
        <w:t>Tier 3: very level of disclosure and/or sensitivity. These data must be accessed via the UCL Data Safe Haven</w:t>
      </w:r>
      <w:r>
        <w:rPr>
          <w:color w:val="auto"/>
        </w:rPr>
        <w:t>.</w:t>
      </w:r>
    </w:p>
    <w:p w14:paraId="541B7802" w14:textId="65D9BC67" w:rsidR="008C3904" w:rsidRPr="001401AB" w:rsidRDefault="008C3904" w:rsidP="008C3904">
      <w:pPr>
        <w:pStyle w:val="Default"/>
        <w:spacing w:before="120" w:after="120" w:line="288" w:lineRule="auto"/>
        <w:rPr>
          <w:color w:val="0000FF" w:themeColor="hyperlink"/>
          <w:u w:val="single"/>
        </w:rPr>
      </w:pPr>
      <w:r w:rsidRPr="001401AB">
        <w:rPr>
          <w:color w:val="auto"/>
        </w:rPr>
        <w:lastRenderedPageBreak/>
        <w:t xml:space="preserve">The CLS DAC considers appeals from researchers regarding the tier level allocated to any CLS data. For further information on how to proceed, please contact </w:t>
      </w:r>
      <w:hyperlink r:id="rId23" w:history="1">
        <w:r w:rsidRPr="008B7018">
          <w:rPr>
            <w:rStyle w:val="Hyperlink"/>
          </w:rPr>
          <w:t>clsdata@ucl.ac.uk</w:t>
        </w:r>
      </w:hyperlink>
      <w:r w:rsidRPr="001401AB">
        <w:rPr>
          <w:color w:val="auto"/>
        </w:rPr>
        <w:t>.</w:t>
      </w:r>
      <w:r>
        <w:rPr>
          <w:color w:val="auto"/>
        </w:rPr>
        <w:t xml:space="preserve"> </w:t>
      </w:r>
    </w:p>
    <w:p w14:paraId="168C8C88" w14:textId="7063FCAA" w:rsidR="00865E86" w:rsidRPr="001401AB" w:rsidRDefault="00865E86" w:rsidP="00EA4B14">
      <w:pPr>
        <w:pStyle w:val="Default"/>
        <w:spacing w:before="120" w:after="120" w:line="288" w:lineRule="auto"/>
        <w:rPr>
          <w:color w:val="auto"/>
        </w:rPr>
      </w:pPr>
      <w:r w:rsidRPr="001401AB">
        <w:rPr>
          <w:color w:val="auto"/>
        </w:rPr>
        <w:t xml:space="preserve">For </w:t>
      </w:r>
      <w:r w:rsidR="00862F52">
        <w:rPr>
          <w:color w:val="auto"/>
        </w:rPr>
        <w:t>s</w:t>
      </w:r>
      <w:r w:rsidR="008C3904">
        <w:rPr>
          <w:color w:val="auto"/>
        </w:rPr>
        <w:t>afeguarded data (</w:t>
      </w:r>
      <w:r w:rsidR="0073708F">
        <w:rPr>
          <w:color w:val="auto"/>
        </w:rPr>
        <w:t>t</w:t>
      </w:r>
      <w:r w:rsidRPr="001401AB">
        <w:rPr>
          <w:color w:val="auto"/>
        </w:rPr>
        <w:t>iers 1</w:t>
      </w:r>
      <w:r w:rsidR="008C3904">
        <w:rPr>
          <w:color w:val="auto"/>
        </w:rPr>
        <w:t>a and 1b) and controlled data (tier 2)</w:t>
      </w:r>
      <w:r w:rsidRPr="001401AB">
        <w:rPr>
          <w:color w:val="auto"/>
        </w:rPr>
        <w:t xml:space="preserve"> will generally be </w:t>
      </w:r>
      <w:r w:rsidR="008C3904">
        <w:rPr>
          <w:color w:val="auto"/>
        </w:rPr>
        <w:t xml:space="preserve">shared </w:t>
      </w:r>
      <w:r w:rsidRPr="001401AB">
        <w:rPr>
          <w:color w:val="auto"/>
        </w:rPr>
        <w:t xml:space="preserve">via the UKDS. However, depending on CLS capacity, interim arrangements will be made occasionally to provide the applicants with the requested data prior to these becoming available at the UKDS. </w:t>
      </w:r>
    </w:p>
    <w:p w14:paraId="28F7E831" w14:textId="77777777" w:rsidR="00865E86" w:rsidRPr="001401AB" w:rsidRDefault="00865E86" w:rsidP="00EA4B14">
      <w:pPr>
        <w:pStyle w:val="Default"/>
        <w:spacing w:before="120" w:after="120" w:line="288" w:lineRule="auto"/>
        <w:rPr>
          <w:color w:val="auto"/>
        </w:rPr>
      </w:pPr>
      <w:bookmarkStart w:id="31" w:name="_Hlk100039841"/>
      <w:r w:rsidRPr="001401AB">
        <w:rPr>
          <w:color w:val="auto"/>
        </w:rPr>
        <w:t xml:space="preserve">CLS data releases will be governed by a CLS </w:t>
      </w:r>
      <w:r>
        <w:rPr>
          <w:color w:val="auto"/>
        </w:rPr>
        <w:t>d</w:t>
      </w:r>
      <w:r w:rsidRPr="001401AB">
        <w:rPr>
          <w:color w:val="auto"/>
        </w:rPr>
        <w:t xml:space="preserve">ata </w:t>
      </w:r>
      <w:r>
        <w:rPr>
          <w:color w:val="auto"/>
        </w:rPr>
        <w:t>s</w:t>
      </w:r>
      <w:r w:rsidRPr="001401AB">
        <w:rPr>
          <w:color w:val="auto"/>
        </w:rPr>
        <w:t xml:space="preserve">haring </w:t>
      </w:r>
      <w:r>
        <w:rPr>
          <w:color w:val="auto"/>
        </w:rPr>
        <w:t>a</w:t>
      </w:r>
      <w:r w:rsidRPr="001401AB">
        <w:rPr>
          <w:color w:val="auto"/>
        </w:rPr>
        <w:t xml:space="preserve">greement </w:t>
      </w:r>
      <w:r>
        <w:rPr>
          <w:color w:val="auto"/>
        </w:rPr>
        <w:t xml:space="preserve">(DSA) </w:t>
      </w:r>
      <w:r w:rsidRPr="001401AB">
        <w:rPr>
          <w:color w:val="auto"/>
        </w:rPr>
        <w:t>and subject to data security arrangements equivalent to those from the UKDS.</w:t>
      </w:r>
      <w:bookmarkEnd w:id="31"/>
    </w:p>
    <w:p w14:paraId="49936EC6" w14:textId="312FB5B7" w:rsidR="00865E86" w:rsidRPr="001401AB" w:rsidRDefault="00865E86" w:rsidP="00EA4B14">
      <w:pPr>
        <w:pStyle w:val="Default"/>
        <w:spacing w:before="120" w:after="120" w:line="288" w:lineRule="auto"/>
        <w:rPr>
          <w:color w:val="auto"/>
        </w:rPr>
      </w:pPr>
      <w:r w:rsidRPr="001401AB">
        <w:rPr>
          <w:color w:val="auto"/>
        </w:rPr>
        <w:t>In circumstances where access is granted to</w:t>
      </w:r>
      <w:r w:rsidR="008C3904">
        <w:rPr>
          <w:color w:val="auto"/>
        </w:rPr>
        <w:t xml:space="preserve"> special safeguarded data (</w:t>
      </w:r>
      <w:r w:rsidR="0073708F">
        <w:rPr>
          <w:color w:val="auto"/>
        </w:rPr>
        <w:t>t</w:t>
      </w:r>
      <w:r w:rsidRPr="001401AB">
        <w:rPr>
          <w:color w:val="auto"/>
        </w:rPr>
        <w:t>ier 3</w:t>
      </w:r>
      <w:r w:rsidR="008C3904">
        <w:rPr>
          <w:color w:val="auto"/>
        </w:rPr>
        <w:t>)</w:t>
      </w:r>
      <w:r w:rsidRPr="001401AB">
        <w:rPr>
          <w:color w:val="auto"/>
        </w:rPr>
        <w:t xml:space="preserve">, this would only be permitted via the highly secure UCL Data Safe Haven. </w:t>
      </w:r>
    </w:p>
    <w:p w14:paraId="3C16A75F" w14:textId="27C8265E" w:rsidR="007372D1" w:rsidRPr="006D6606" w:rsidRDefault="00865E86" w:rsidP="00EA4B14">
      <w:pPr>
        <w:spacing w:before="120" w:after="120" w:line="288" w:lineRule="auto"/>
      </w:pPr>
      <w:r w:rsidRPr="00A51699">
        <w:t xml:space="preserve">All researchers working </w:t>
      </w:r>
      <w:r w:rsidRPr="00F430B5">
        <w:t>on CLS data will observe the CLS conditions of data use that can be found at the end of the application form (</w:t>
      </w:r>
      <w:hyperlink w:anchor="_CLS_conditions_of" w:history="1">
        <w:r w:rsidRPr="00F430B5">
          <w:rPr>
            <w:rStyle w:val="Hyperlink"/>
          </w:rPr>
          <w:t>section 1</w:t>
        </w:r>
        <w:r w:rsidR="008B0281">
          <w:rPr>
            <w:rStyle w:val="Hyperlink"/>
          </w:rPr>
          <w:t>9</w:t>
        </w:r>
        <w:r w:rsidRPr="00F430B5">
          <w:rPr>
            <w:rStyle w:val="Hyperlink"/>
          </w:rPr>
          <w:t xml:space="preserve"> of the CLS data enhancement application form</w:t>
        </w:r>
      </w:hyperlink>
      <w:r w:rsidRPr="00F430B5">
        <w:t>), and will not attempt to identify individual cases, or share data with other unauthorised person/s.</w:t>
      </w:r>
    </w:p>
    <w:sectPr w:rsidR="007372D1" w:rsidRPr="006D6606" w:rsidSect="001D499B">
      <w:footerReference w:type="default" r:id="rId24"/>
      <w:headerReference w:type="first" r:id="rId25"/>
      <w:footerReference w:type="first" r:id="rId2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A602" w14:textId="77777777" w:rsidR="00A3664D" w:rsidRDefault="00A3664D" w:rsidP="00F62236">
      <w:pPr>
        <w:spacing w:after="0" w:line="240" w:lineRule="auto"/>
      </w:pPr>
      <w:r>
        <w:separator/>
      </w:r>
    </w:p>
  </w:endnote>
  <w:endnote w:type="continuationSeparator" w:id="0">
    <w:p w14:paraId="374CC3F3" w14:textId="77777777" w:rsidR="00A3664D" w:rsidRDefault="00A3664D" w:rsidP="00F6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F8A4" w14:textId="60545FFE" w:rsidR="00A3664D" w:rsidRPr="000625EE" w:rsidRDefault="00A3664D" w:rsidP="00195867">
    <w:pPr>
      <w:spacing w:before="120" w:after="120"/>
      <w:rPr>
        <w:rFonts w:cs="Arial"/>
        <w:i/>
        <w:iCs/>
        <w:color w:val="7F7F7F" w:themeColor="text1" w:themeTint="80"/>
        <w:sz w:val="22"/>
      </w:rPr>
    </w:pPr>
    <w:r w:rsidRPr="000625EE">
      <w:rPr>
        <w:rFonts w:cs="Arial"/>
        <w:i/>
        <w:color w:val="7F7F7F" w:themeColor="text1" w:themeTint="80"/>
        <w:sz w:val="22"/>
      </w:rPr>
      <w:t xml:space="preserve">CLS </w:t>
    </w:r>
    <w:r w:rsidR="008C5AEB" w:rsidRPr="000625EE">
      <w:rPr>
        <w:rFonts w:cs="Arial"/>
        <w:i/>
        <w:color w:val="7F7F7F" w:themeColor="text1" w:themeTint="80"/>
        <w:sz w:val="22"/>
      </w:rPr>
      <w:t xml:space="preserve">data </w:t>
    </w:r>
    <w:r w:rsidR="00865E86">
      <w:rPr>
        <w:rFonts w:cs="Arial"/>
        <w:i/>
        <w:color w:val="7F7F7F" w:themeColor="text1" w:themeTint="80"/>
        <w:sz w:val="22"/>
      </w:rPr>
      <w:t>enhancement</w:t>
    </w:r>
    <w:r w:rsidR="008C5AEB" w:rsidRPr="000625EE">
      <w:rPr>
        <w:rFonts w:cs="Arial"/>
        <w:i/>
        <w:color w:val="7F7F7F" w:themeColor="text1" w:themeTint="80"/>
        <w:sz w:val="22"/>
      </w:rPr>
      <w:t xml:space="preserve"> application form</w:t>
    </w:r>
    <w:r w:rsidRPr="000625EE">
      <w:rPr>
        <w:rFonts w:cs="Arial"/>
        <w:i/>
        <w:color w:val="7F7F7F" w:themeColor="text1" w:themeTint="80"/>
        <w:sz w:val="22"/>
      </w:rPr>
      <w:tab/>
    </w:r>
    <w:r w:rsidRPr="000625EE">
      <w:rPr>
        <w:rFonts w:cs="Arial"/>
        <w:i/>
        <w:color w:val="7F7F7F" w:themeColor="text1" w:themeTint="80"/>
        <w:sz w:val="22"/>
      </w:rPr>
      <w:tab/>
    </w:r>
    <w:r w:rsidRPr="000625EE">
      <w:rPr>
        <w:rFonts w:cs="Arial"/>
        <w:i/>
        <w:color w:val="7F7F7F" w:themeColor="text1" w:themeTint="80"/>
        <w:sz w:val="22"/>
      </w:rPr>
      <w:tab/>
    </w:r>
    <w:r w:rsidRPr="000625EE">
      <w:rPr>
        <w:rFonts w:cs="Arial"/>
        <w:i/>
        <w:color w:val="7F7F7F" w:themeColor="text1" w:themeTint="80"/>
        <w:sz w:val="22"/>
      </w:rPr>
      <w:tab/>
    </w:r>
    <w:r w:rsidRPr="000625EE">
      <w:rPr>
        <w:rFonts w:cs="Arial"/>
        <w:i/>
        <w:color w:val="7F7F7F" w:themeColor="text1" w:themeTint="80"/>
        <w:sz w:val="22"/>
      </w:rPr>
      <w:tab/>
    </w:r>
    <w:r w:rsidRPr="000625EE">
      <w:rPr>
        <w:rFonts w:cs="Arial"/>
        <w:i/>
        <w:color w:val="7F7F7F" w:themeColor="text1" w:themeTint="80"/>
        <w:sz w:val="22"/>
      </w:rPr>
      <w:tab/>
    </w:r>
    <w:r w:rsidRPr="000625EE">
      <w:rPr>
        <w:rFonts w:cs="Arial"/>
        <w:i/>
        <w:color w:val="7F7F7F" w:themeColor="text1" w:themeTint="80"/>
        <w:sz w:val="22"/>
      </w:rPr>
      <w:tab/>
    </w:r>
    <w:sdt>
      <w:sdtPr>
        <w:rPr>
          <w:rFonts w:cs="Arial"/>
          <w:color w:val="7F7F7F" w:themeColor="text1" w:themeTint="80"/>
          <w:sz w:val="22"/>
        </w:rPr>
        <w:id w:val="71629522"/>
        <w:docPartObj>
          <w:docPartGallery w:val="Page Numbers (Bottom of Page)"/>
          <w:docPartUnique/>
        </w:docPartObj>
      </w:sdtPr>
      <w:sdtEndPr>
        <w:rPr>
          <w:i/>
          <w:iCs/>
          <w:noProof/>
        </w:rPr>
      </w:sdtEndPr>
      <w:sdtContent>
        <w:r w:rsidR="00195867">
          <w:rPr>
            <w:rFonts w:cs="Arial"/>
            <w:color w:val="7F7F7F" w:themeColor="text1" w:themeTint="80"/>
            <w:sz w:val="22"/>
          </w:rPr>
          <w:tab/>
        </w:r>
        <w:r w:rsidRPr="000625EE">
          <w:rPr>
            <w:rFonts w:cs="Arial"/>
            <w:i/>
            <w:iCs/>
            <w:color w:val="7F7F7F" w:themeColor="text1" w:themeTint="80"/>
            <w:sz w:val="22"/>
          </w:rPr>
          <w:fldChar w:fldCharType="begin"/>
        </w:r>
        <w:r w:rsidRPr="000625EE">
          <w:rPr>
            <w:rFonts w:cs="Arial"/>
            <w:i/>
            <w:iCs/>
            <w:color w:val="7F7F7F" w:themeColor="text1" w:themeTint="80"/>
            <w:sz w:val="22"/>
          </w:rPr>
          <w:instrText xml:space="preserve"> PAGE   \* MERGEFORMAT </w:instrText>
        </w:r>
        <w:r w:rsidRPr="000625EE">
          <w:rPr>
            <w:rFonts w:cs="Arial"/>
            <w:i/>
            <w:iCs/>
            <w:color w:val="7F7F7F" w:themeColor="text1" w:themeTint="80"/>
            <w:sz w:val="22"/>
          </w:rPr>
          <w:fldChar w:fldCharType="separate"/>
        </w:r>
        <w:r w:rsidR="008F3B06" w:rsidRPr="000625EE">
          <w:rPr>
            <w:rFonts w:cs="Arial"/>
            <w:i/>
            <w:iCs/>
            <w:noProof/>
            <w:color w:val="7F7F7F" w:themeColor="text1" w:themeTint="80"/>
            <w:sz w:val="22"/>
          </w:rPr>
          <w:t>10</w:t>
        </w:r>
        <w:r w:rsidRPr="000625EE">
          <w:rPr>
            <w:rFonts w:cs="Arial"/>
            <w:i/>
            <w:iCs/>
            <w:noProof/>
            <w:color w:val="7F7F7F" w:themeColor="text1" w:themeTint="80"/>
            <w:sz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iCs/>
        <w:color w:val="7F7F7F" w:themeColor="text1" w:themeTint="80"/>
        <w:sz w:val="22"/>
        <w:szCs w:val="20"/>
      </w:rPr>
      <w:id w:val="822482556"/>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8"/>
          <w:gridCol w:w="5386"/>
          <w:gridCol w:w="414"/>
        </w:tblGrid>
        <w:tr w:rsidR="008C5AEB" w:rsidRPr="000625EE" w14:paraId="0F994A86" w14:textId="77777777" w:rsidTr="00A604B7">
          <w:tc>
            <w:tcPr>
              <w:tcW w:w="3828" w:type="dxa"/>
            </w:tcPr>
            <w:p w14:paraId="6B18B5D7" w14:textId="7D698ED1" w:rsidR="008C5AEB" w:rsidRPr="000625EE" w:rsidRDefault="008C5AEB" w:rsidP="008C5AEB">
              <w:pPr>
                <w:pStyle w:val="Footer"/>
                <w:rPr>
                  <w:rFonts w:cs="Arial"/>
                  <w:i/>
                  <w:iCs/>
                  <w:color w:val="7F7F7F" w:themeColor="text1" w:themeTint="80"/>
                  <w:sz w:val="22"/>
                  <w:szCs w:val="20"/>
                </w:rPr>
              </w:pPr>
              <w:r w:rsidRPr="000625EE">
                <w:rPr>
                  <w:rFonts w:cs="Arial"/>
                  <w:i/>
                  <w:iCs/>
                  <w:color w:val="7F7F7F" w:themeColor="text1" w:themeTint="80"/>
                  <w:sz w:val="22"/>
                  <w:szCs w:val="20"/>
                </w:rPr>
                <w:t>DAC reference:</w:t>
              </w:r>
            </w:p>
          </w:tc>
          <w:tc>
            <w:tcPr>
              <w:tcW w:w="5386" w:type="dxa"/>
            </w:tcPr>
            <w:p w14:paraId="2E04DB30" w14:textId="77777777" w:rsidR="008C5AEB" w:rsidRPr="000625EE" w:rsidRDefault="008C5AEB" w:rsidP="008C5AEB">
              <w:pPr>
                <w:pStyle w:val="Footer"/>
                <w:rPr>
                  <w:rFonts w:cs="Arial"/>
                  <w:i/>
                  <w:iCs/>
                  <w:color w:val="7F7F7F" w:themeColor="text1" w:themeTint="80"/>
                  <w:sz w:val="22"/>
                  <w:szCs w:val="20"/>
                </w:rPr>
              </w:pPr>
              <w:r w:rsidRPr="000625EE">
                <w:rPr>
                  <w:rFonts w:cs="Arial"/>
                  <w:i/>
                  <w:iCs/>
                  <w:color w:val="7F7F7F" w:themeColor="text1" w:themeTint="80"/>
                  <w:sz w:val="22"/>
                  <w:szCs w:val="20"/>
                </w:rPr>
                <w:t>Date of submission/update:</w:t>
              </w:r>
            </w:p>
            <w:p w14:paraId="0B599170" w14:textId="77777777" w:rsidR="008C5AEB" w:rsidRPr="000625EE" w:rsidRDefault="008C5AEB" w:rsidP="008C5AEB">
              <w:pPr>
                <w:pStyle w:val="Footer"/>
                <w:rPr>
                  <w:rFonts w:cs="Arial"/>
                  <w:i/>
                  <w:iCs/>
                  <w:color w:val="7F7F7F" w:themeColor="text1" w:themeTint="80"/>
                  <w:sz w:val="22"/>
                  <w:szCs w:val="20"/>
                </w:rPr>
              </w:pPr>
            </w:p>
          </w:tc>
          <w:tc>
            <w:tcPr>
              <w:tcW w:w="414" w:type="dxa"/>
            </w:tcPr>
            <w:sdt>
              <w:sdtPr>
                <w:rPr>
                  <w:rFonts w:cs="Arial"/>
                  <w:i/>
                  <w:iCs/>
                  <w:color w:val="7F7F7F" w:themeColor="text1" w:themeTint="80"/>
                  <w:sz w:val="22"/>
                  <w:szCs w:val="20"/>
                </w:rPr>
                <w:id w:val="-888574659"/>
                <w:docPartObj>
                  <w:docPartGallery w:val="Page Numbers (Bottom of Page)"/>
                  <w:docPartUnique/>
                </w:docPartObj>
              </w:sdtPr>
              <w:sdtEndPr>
                <w:rPr>
                  <w:noProof/>
                </w:rPr>
              </w:sdtEndPr>
              <w:sdtContent>
                <w:p w14:paraId="062D36BB" w14:textId="77777777" w:rsidR="008C5AEB" w:rsidRPr="000625EE" w:rsidRDefault="008C5AEB" w:rsidP="008C5AEB">
                  <w:pPr>
                    <w:pStyle w:val="Footer"/>
                    <w:jc w:val="right"/>
                    <w:rPr>
                      <w:rFonts w:cs="Arial"/>
                      <w:i/>
                      <w:iCs/>
                      <w:noProof/>
                      <w:color w:val="7F7F7F" w:themeColor="text1" w:themeTint="80"/>
                      <w:sz w:val="22"/>
                      <w:szCs w:val="20"/>
                    </w:rPr>
                  </w:pPr>
                  <w:r w:rsidRPr="000625EE">
                    <w:rPr>
                      <w:rFonts w:cs="Arial"/>
                      <w:i/>
                      <w:iCs/>
                      <w:color w:val="7F7F7F" w:themeColor="text1" w:themeTint="80"/>
                      <w:sz w:val="22"/>
                      <w:szCs w:val="20"/>
                    </w:rPr>
                    <w:fldChar w:fldCharType="begin"/>
                  </w:r>
                  <w:r w:rsidRPr="000625EE">
                    <w:rPr>
                      <w:rFonts w:cs="Arial"/>
                      <w:i/>
                      <w:iCs/>
                      <w:color w:val="7F7F7F" w:themeColor="text1" w:themeTint="80"/>
                      <w:sz w:val="22"/>
                      <w:szCs w:val="20"/>
                    </w:rPr>
                    <w:instrText xml:space="preserve"> PAGE   \* MERGEFORMAT </w:instrText>
                  </w:r>
                  <w:r w:rsidRPr="000625EE">
                    <w:rPr>
                      <w:rFonts w:cs="Arial"/>
                      <w:i/>
                      <w:iCs/>
                      <w:color w:val="7F7F7F" w:themeColor="text1" w:themeTint="80"/>
                      <w:sz w:val="22"/>
                      <w:szCs w:val="20"/>
                    </w:rPr>
                    <w:fldChar w:fldCharType="separate"/>
                  </w:r>
                  <w:r w:rsidRPr="000625EE">
                    <w:rPr>
                      <w:rFonts w:cs="Arial"/>
                      <w:i/>
                      <w:iCs/>
                      <w:color w:val="7F7F7F" w:themeColor="text1" w:themeTint="80"/>
                      <w:szCs w:val="20"/>
                    </w:rPr>
                    <w:t>1</w:t>
                  </w:r>
                  <w:r w:rsidRPr="000625EE">
                    <w:rPr>
                      <w:rFonts w:cs="Arial"/>
                      <w:i/>
                      <w:iCs/>
                      <w:noProof/>
                      <w:color w:val="7F7F7F" w:themeColor="text1" w:themeTint="80"/>
                      <w:sz w:val="22"/>
                      <w:szCs w:val="20"/>
                    </w:rPr>
                    <w:fldChar w:fldCharType="end"/>
                  </w:r>
                </w:p>
              </w:sdtContent>
            </w:sdt>
          </w:tc>
        </w:tr>
      </w:tbl>
      <w:p w14:paraId="03BD7AF7" w14:textId="143F36F5" w:rsidR="003D0BC6" w:rsidRPr="000625EE" w:rsidRDefault="00E56BD2" w:rsidP="008C5AEB">
        <w:pPr>
          <w:pStyle w:val="Footer"/>
          <w:rPr>
            <w:rFonts w:cs="Arial"/>
            <w:i/>
            <w:iCs/>
            <w:color w:val="7F7F7F" w:themeColor="text1" w:themeTint="8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6140" w14:textId="77777777" w:rsidR="00A3664D" w:rsidRDefault="00A3664D" w:rsidP="00F62236">
      <w:pPr>
        <w:spacing w:after="0" w:line="240" w:lineRule="auto"/>
      </w:pPr>
      <w:r>
        <w:separator/>
      </w:r>
    </w:p>
  </w:footnote>
  <w:footnote w:type="continuationSeparator" w:id="0">
    <w:p w14:paraId="689E6460" w14:textId="77777777" w:rsidR="00A3664D" w:rsidRDefault="00A3664D" w:rsidP="00F62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3DA0" w14:textId="0054CD52" w:rsidR="00A3664D" w:rsidRDefault="001D499B">
    <w:pPr>
      <w:pStyle w:val="Header"/>
    </w:pPr>
    <w:r w:rsidRPr="009405FF">
      <w:rPr>
        <w:noProof/>
      </w:rPr>
      <w:drawing>
        <wp:anchor distT="0" distB="0" distL="114300" distR="114300" simplePos="0" relativeHeight="251658239" behindDoc="0" locked="0" layoutInCell="1" allowOverlap="1" wp14:anchorId="170FA7A5" wp14:editId="28480C51">
          <wp:simplePos x="0" y="0"/>
          <wp:positionH relativeFrom="column">
            <wp:posOffset>-242117</wp:posOffset>
          </wp:positionH>
          <wp:positionV relativeFrom="paragraph">
            <wp:posOffset>-444500</wp:posOffset>
          </wp:positionV>
          <wp:extent cx="1607185" cy="1160780"/>
          <wp:effectExtent l="0" t="0" r="0" b="1270"/>
          <wp:wrapSquare wrapText="bothSides"/>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185" cy="1160780"/>
                  </a:xfrm>
                  <a:prstGeom prst="rect">
                    <a:avLst/>
                  </a:prstGeom>
                </pic:spPr>
              </pic:pic>
            </a:graphicData>
          </a:graphic>
          <wp14:sizeRelH relativeFrom="page">
            <wp14:pctWidth>0</wp14:pctWidth>
          </wp14:sizeRelH>
          <wp14:sizeRelV relativeFrom="page">
            <wp14:pctHeight>0</wp14:pctHeight>
          </wp14:sizeRelV>
        </wp:anchor>
      </w:drawing>
    </w:r>
    <w:r w:rsidRPr="00195C22">
      <w:rPr>
        <w:noProof/>
      </w:rPr>
      <w:drawing>
        <wp:anchor distT="0" distB="0" distL="114300" distR="114300" simplePos="0" relativeHeight="251659264" behindDoc="0" locked="0" layoutInCell="1" allowOverlap="1" wp14:anchorId="3DCA58FE" wp14:editId="250B7012">
          <wp:simplePos x="0" y="0"/>
          <wp:positionH relativeFrom="column">
            <wp:posOffset>-1801640</wp:posOffset>
          </wp:positionH>
          <wp:positionV relativeFrom="paragraph">
            <wp:posOffset>-93031</wp:posOffset>
          </wp:positionV>
          <wp:extent cx="8631555" cy="7905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31555" cy="790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68E6526"/>
    <w:lvl w:ilvl="0">
      <w:start w:val="1"/>
      <w:numFmt w:val="decimal"/>
      <w:lvlText w:val="%1."/>
      <w:lvlJc w:val="left"/>
      <w:pPr>
        <w:tabs>
          <w:tab w:val="num" w:pos="0"/>
        </w:tabs>
        <w:ind w:left="0" w:firstLine="0"/>
      </w:pPr>
      <w:rPr>
        <w:b w:val="0"/>
        <w:bCs w:val="0"/>
        <w:i w:val="0"/>
        <w:iCs w:val="0"/>
        <w:caps w:val="0"/>
        <w:smallCaps w:val="0"/>
        <w:strike w:val="0"/>
        <w:dstrike w:val="0"/>
        <w:outline w:val="0"/>
        <w:shadow w:val="0"/>
        <w:emboss w:val="0"/>
        <w:imprint w:val="0"/>
        <w:noProof w:val="0"/>
        <w:vanish w:val="0"/>
        <w:color w:val="0097A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0"/>
        </w:tabs>
        <w:ind w:left="0" w:firstLine="0"/>
      </w:pPr>
      <w:rPr>
        <w:color w:val="0097A9"/>
      </w:rPr>
    </w:lvl>
    <w:lvl w:ilvl="2">
      <w:start w:val="1"/>
      <w:numFmt w:val="decimal"/>
      <w:lvlText w:val="%1.%2.%3."/>
      <w:lvlJc w:val="left"/>
      <w:pPr>
        <w:tabs>
          <w:tab w:val="num" w:pos="-709"/>
        </w:tabs>
        <w:ind w:left="-709" w:firstLine="0"/>
      </w:pPr>
    </w:lvl>
    <w:lvl w:ilvl="3">
      <w:start w:val="1"/>
      <w:numFmt w:val="decimal"/>
      <w:pStyle w:val="Heading4"/>
      <w:lvlText w:val="%1.%2.%3.%4."/>
      <w:lvlJc w:val="left"/>
      <w:pPr>
        <w:tabs>
          <w:tab w:val="num" w:pos="-709"/>
        </w:tabs>
        <w:ind w:left="-709" w:firstLine="0"/>
      </w:pPr>
    </w:lvl>
    <w:lvl w:ilvl="4">
      <w:start w:val="1"/>
      <w:numFmt w:val="decimal"/>
      <w:pStyle w:val="Heading5"/>
      <w:lvlText w:val="%1.%2.%3.%4.%5."/>
      <w:lvlJc w:val="left"/>
      <w:pPr>
        <w:tabs>
          <w:tab w:val="num" w:pos="-709"/>
        </w:tabs>
        <w:ind w:left="-709" w:firstLine="0"/>
      </w:pPr>
    </w:lvl>
    <w:lvl w:ilvl="5">
      <w:start w:val="1"/>
      <w:numFmt w:val="decimal"/>
      <w:pStyle w:val="Heading6"/>
      <w:lvlText w:val="%1.%2.%3.%4.%5.%6."/>
      <w:lvlJc w:val="left"/>
      <w:pPr>
        <w:tabs>
          <w:tab w:val="num" w:pos="-709"/>
        </w:tabs>
        <w:ind w:left="-709" w:firstLine="0"/>
      </w:pPr>
    </w:lvl>
    <w:lvl w:ilvl="6">
      <w:start w:val="1"/>
      <w:numFmt w:val="decimal"/>
      <w:pStyle w:val="Heading7"/>
      <w:lvlText w:val="%1.%2.%3.%4.%5.%6.%7."/>
      <w:lvlJc w:val="left"/>
      <w:pPr>
        <w:tabs>
          <w:tab w:val="num" w:pos="-709"/>
        </w:tabs>
        <w:ind w:left="-709" w:firstLine="0"/>
      </w:pPr>
    </w:lvl>
    <w:lvl w:ilvl="7">
      <w:start w:val="1"/>
      <w:numFmt w:val="decimal"/>
      <w:pStyle w:val="Heading8"/>
      <w:lvlText w:val="%1.%2.%3.%4.%5.%6.%7.%8."/>
      <w:lvlJc w:val="left"/>
      <w:pPr>
        <w:tabs>
          <w:tab w:val="num" w:pos="-709"/>
        </w:tabs>
        <w:ind w:left="-709" w:firstLine="0"/>
      </w:pPr>
    </w:lvl>
    <w:lvl w:ilvl="8">
      <w:start w:val="1"/>
      <w:numFmt w:val="decimal"/>
      <w:pStyle w:val="Heading9"/>
      <w:lvlText w:val="%1.%2.%3.%4.%5.%6.%7.%8.%9."/>
      <w:lvlJc w:val="left"/>
      <w:pPr>
        <w:tabs>
          <w:tab w:val="num" w:pos="-709"/>
        </w:tabs>
        <w:ind w:left="-709" w:firstLine="0"/>
      </w:pPr>
    </w:lvl>
  </w:abstractNum>
  <w:abstractNum w:abstractNumId="1" w15:restartNumberingAfterBreak="0">
    <w:nsid w:val="01D50990"/>
    <w:multiLevelType w:val="hybridMultilevel"/>
    <w:tmpl w:val="B882F568"/>
    <w:lvl w:ilvl="0" w:tplc="283866A4">
      <w:start w:val="1"/>
      <w:numFmt w:val="decimal"/>
      <w:pStyle w:val="Heading2"/>
      <w:lvlText w:val="%1."/>
      <w:lvlJc w:val="left"/>
      <w:pPr>
        <w:ind w:left="720" w:hanging="360"/>
      </w:pPr>
      <w:rPr>
        <w:rFonts w:ascii="Arial" w:hAnsi="Arial" w:cs="Arial" w:hint="default"/>
        <w:b/>
        <w:color w:val="00A1BA"/>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C7DAD"/>
    <w:multiLevelType w:val="multilevel"/>
    <w:tmpl w:val="461C32A4"/>
    <w:lvl w:ilvl="0">
      <w:start w:val="16"/>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14D01"/>
    <w:multiLevelType w:val="hybridMultilevel"/>
    <w:tmpl w:val="CECA9B42"/>
    <w:lvl w:ilvl="0" w:tplc="F1F61A92">
      <w:start w:val="1"/>
      <w:numFmt w:val="decimal"/>
      <w:lvlText w:val="20.%1"/>
      <w:lvlJc w:val="center"/>
      <w:pPr>
        <w:ind w:left="3272" w:hanging="360"/>
      </w:pPr>
      <w:rPr>
        <w:rFonts w:hint="default"/>
        <w:b w:val="0"/>
        <w:i w:val="0"/>
        <w:color w:val="0097A9"/>
        <w:sz w:val="24"/>
      </w:rPr>
    </w:lvl>
    <w:lvl w:ilvl="1" w:tplc="08090003">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4" w15:restartNumberingAfterBreak="0">
    <w:nsid w:val="0C16509B"/>
    <w:multiLevelType w:val="hybridMultilevel"/>
    <w:tmpl w:val="6B46CA80"/>
    <w:lvl w:ilvl="0" w:tplc="4A4CDB34">
      <w:start w:val="1"/>
      <w:numFmt w:val="bullet"/>
      <w:lvlText w:val=""/>
      <w:lvlJc w:val="left"/>
      <w:pPr>
        <w:ind w:left="720" w:hanging="360"/>
      </w:pPr>
      <w:rPr>
        <w:rFonts w:ascii="Symbol" w:hAnsi="Symbol" w:hint="default"/>
        <w:color w:val="0097A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25440"/>
    <w:multiLevelType w:val="hybridMultilevel"/>
    <w:tmpl w:val="7EF4E39C"/>
    <w:lvl w:ilvl="0" w:tplc="BD1C8118">
      <w:start w:val="1"/>
      <w:numFmt w:val="lowerLetter"/>
      <w:lvlText w:val="%1)"/>
      <w:lvlJc w:val="left"/>
      <w:pPr>
        <w:ind w:left="720" w:hanging="360"/>
      </w:pPr>
      <w:rPr>
        <w:rFonts w:hint="default"/>
        <w:color w:val="0097A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A4EDC"/>
    <w:multiLevelType w:val="hybridMultilevel"/>
    <w:tmpl w:val="34CC06AC"/>
    <w:lvl w:ilvl="0" w:tplc="3050D7A6">
      <w:start w:val="1"/>
      <w:numFmt w:val="decimal"/>
      <w:lvlText w:val="%1."/>
      <w:lvlJc w:val="left"/>
      <w:pPr>
        <w:ind w:left="720" w:hanging="360"/>
      </w:pPr>
      <w:rPr>
        <w:rFonts w:hint="default"/>
        <w:color w:val="0097A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6C9FD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FF451C3"/>
    <w:multiLevelType w:val="hybridMultilevel"/>
    <w:tmpl w:val="F394F60A"/>
    <w:lvl w:ilvl="0" w:tplc="3296FF1A">
      <w:start w:val="1"/>
      <w:numFmt w:val="bullet"/>
      <w:lvlText w:val=""/>
      <w:lvlJc w:val="left"/>
      <w:pPr>
        <w:ind w:left="720" w:hanging="360"/>
      </w:pPr>
      <w:rPr>
        <w:rFonts w:ascii="Symbol" w:hAnsi="Symbol" w:hint="default"/>
        <w:color w:val="0097A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573CA"/>
    <w:multiLevelType w:val="hybridMultilevel"/>
    <w:tmpl w:val="D6AAE772"/>
    <w:lvl w:ilvl="0" w:tplc="C5083C8C">
      <w:start w:val="1"/>
      <w:numFmt w:val="bullet"/>
      <w:lvlText w:val=""/>
      <w:lvlJc w:val="left"/>
      <w:pPr>
        <w:ind w:left="644" w:hanging="360"/>
      </w:pPr>
      <w:rPr>
        <w:rFonts w:ascii="Symbol" w:hAnsi="Symbol" w:hint="default"/>
        <w:color w:val="0097A9"/>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3FFC73AE"/>
    <w:multiLevelType w:val="hybridMultilevel"/>
    <w:tmpl w:val="2618C3E6"/>
    <w:lvl w:ilvl="0" w:tplc="0809000F">
      <w:start w:val="1"/>
      <w:numFmt w:val="decimal"/>
      <w:lvlText w:val="%1."/>
      <w:lvlJc w:val="left"/>
      <w:pPr>
        <w:ind w:left="360" w:hanging="360"/>
      </w:pPr>
      <w:rPr>
        <w:rFonts w:hint="default"/>
      </w:rPr>
    </w:lvl>
    <w:lvl w:ilvl="1" w:tplc="E9C489AE">
      <w:start w:val="1"/>
      <w:numFmt w:val="lowerLetter"/>
      <w:lvlText w:val="%2."/>
      <w:lvlJc w:val="left"/>
      <w:pPr>
        <w:ind w:left="1080" w:hanging="360"/>
      </w:pPr>
      <w:rPr>
        <w:color w:val="0097A9"/>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2A1DB0"/>
    <w:multiLevelType w:val="hybridMultilevel"/>
    <w:tmpl w:val="47947CB6"/>
    <w:lvl w:ilvl="0" w:tplc="3296FF1A">
      <w:start w:val="1"/>
      <w:numFmt w:val="bullet"/>
      <w:lvlText w:val=""/>
      <w:lvlJc w:val="left"/>
      <w:pPr>
        <w:ind w:left="3600" w:hanging="360"/>
      </w:pPr>
      <w:rPr>
        <w:rFonts w:ascii="Symbol" w:hAnsi="Symbol" w:hint="default"/>
        <w:color w:val="0097A9"/>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446E01F3"/>
    <w:multiLevelType w:val="multilevel"/>
    <w:tmpl w:val="C1EE5E6E"/>
    <w:lvl w:ilvl="0">
      <w:start w:val="1"/>
      <w:numFmt w:val="bullet"/>
      <w:lvlText w:val=""/>
      <w:lvlJc w:val="left"/>
      <w:pPr>
        <w:ind w:left="360" w:hanging="360"/>
      </w:pPr>
      <w:rPr>
        <w:rFonts w:ascii="Symbol" w:hAnsi="Symbol" w:hint="default"/>
        <w:color w:val="0097A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A22DC4"/>
    <w:multiLevelType w:val="hybridMultilevel"/>
    <w:tmpl w:val="ABA45E3A"/>
    <w:lvl w:ilvl="0" w:tplc="BD1C8118">
      <w:start w:val="1"/>
      <w:numFmt w:val="lowerLetter"/>
      <w:lvlText w:val="%1)"/>
      <w:lvlJc w:val="left"/>
      <w:pPr>
        <w:ind w:left="720" w:hanging="360"/>
      </w:pPr>
      <w:rPr>
        <w:rFonts w:hint="default"/>
        <w:color w:val="0097A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287045"/>
    <w:multiLevelType w:val="hybridMultilevel"/>
    <w:tmpl w:val="FD485334"/>
    <w:lvl w:ilvl="0" w:tplc="CDA23B1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4D574A4A"/>
    <w:multiLevelType w:val="hybridMultilevel"/>
    <w:tmpl w:val="7916CE78"/>
    <w:lvl w:ilvl="0" w:tplc="3296FF1A">
      <w:start w:val="1"/>
      <w:numFmt w:val="bullet"/>
      <w:lvlText w:val=""/>
      <w:lvlJc w:val="left"/>
      <w:pPr>
        <w:ind w:left="720" w:hanging="360"/>
      </w:pPr>
      <w:rPr>
        <w:rFonts w:ascii="Symbol" w:hAnsi="Symbol" w:hint="default"/>
        <w:color w:val="0097A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916E2D"/>
    <w:multiLevelType w:val="multilevel"/>
    <w:tmpl w:val="BB64820C"/>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A119AE"/>
    <w:multiLevelType w:val="multilevel"/>
    <w:tmpl w:val="0054D45E"/>
    <w:lvl w:ilvl="0">
      <w:start w:val="1"/>
      <w:numFmt w:val="decimal"/>
      <w:lvlText w:val="%1."/>
      <w:lvlJc w:val="left"/>
      <w:pPr>
        <w:ind w:left="720" w:hanging="360"/>
      </w:pPr>
      <w:rPr>
        <w:rFonts w:ascii="Arial" w:hAnsi="Arial" w:cs="Arial" w:hint="default"/>
        <w:b/>
        <w:color w:val="00A1BA"/>
        <w:sz w:val="28"/>
        <w:szCs w:val="28"/>
      </w:rPr>
    </w:lvl>
    <w:lvl w:ilvl="1">
      <w:start w:val="1"/>
      <w:numFmt w:val="decimal"/>
      <w:pStyle w:val="Heading3"/>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7063CA7"/>
    <w:multiLevelType w:val="multilevel"/>
    <w:tmpl w:val="433A52A6"/>
    <w:lvl w:ilvl="0">
      <w:start w:val="15"/>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5B622F"/>
    <w:multiLevelType w:val="hybridMultilevel"/>
    <w:tmpl w:val="CBC03C5E"/>
    <w:lvl w:ilvl="0" w:tplc="52E20DA6">
      <w:start w:val="1"/>
      <w:numFmt w:val="lowerLetter"/>
      <w:lvlText w:val="%1."/>
      <w:lvlJc w:val="left"/>
      <w:pPr>
        <w:ind w:left="644" w:hanging="360"/>
      </w:pPr>
      <w:rPr>
        <w:b w:val="0"/>
        <w:bCs w:val="0"/>
        <w:color w:val="0097A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1B4D95"/>
    <w:multiLevelType w:val="hybridMultilevel"/>
    <w:tmpl w:val="B9C2D234"/>
    <w:lvl w:ilvl="0" w:tplc="2BD4B31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31277954">
    <w:abstractNumId w:val="12"/>
  </w:num>
  <w:num w:numId="2" w16cid:durableId="1513688172">
    <w:abstractNumId w:val="0"/>
  </w:num>
  <w:num w:numId="3" w16cid:durableId="1044865800">
    <w:abstractNumId w:val="3"/>
  </w:num>
  <w:num w:numId="4" w16cid:durableId="474568477">
    <w:abstractNumId w:val="11"/>
  </w:num>
  <w:num w:numId="5" w16cid:durableId="1818255788">
    <w:abstractNumId w:val="4"/>
  </w:num>
  <w:num w:numId="6" w16cid:durableId="1051539806">
    <w:abstractNumId w:val="20"/>
  </w:num>
  <w:num w:numId="7" w16cid:durableId="21361701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4440789">
    <w:abstractNumId w:val="13"/>
  </w:num>
  <w:num w:numId="9" w16cid:durableId="1200357865">
    <w:abstractNumId w:val="5"/>
  </w:num>
  <w:num w:numId="10" w16cid:durableId="1293553877">
    <w:abstractNumId w:val="17"/>
  </w:num>
  <w:num w:numId="11" w16cid:durableId="1076902352">
    <w:abstractNumId w:val="6"/>
  </w:num>
  <w:num w:numId="12" w16cid:durableId="1496266921">
    <w:abstractNumId w:val="6"/>
    <w:lvlOverride w:ilvl="0">
      <w:startOverride w:val="1"/>
    </w:lvlOverride>
  </w:num>
  <w:num w:numId="13" w16cid:durableId="752893097">
    <w:abstractNumId w:val="16"/>
  </w:num>
  <w:num w:numId="14" w16cid:durableId="1664502567">
    <w:abstractNumId w:val="18"/>
  </w:num>
  <w:num w:numId="15" w16cid:durableId="1482308722">
    <w:abstractNumId w:val="2"/>
  </w:num>
  <w:num w:numId="16" w16cid:durableId="1771268195">
    <w:abstractNumId w:val="10"/>
  </w:num>
  <w:num w:numId="17" w16cid:durableId="1565531902">
    <w:abstractNumId w:val="15"/>
  </w:num>
  <w:num w:numId="18" w16cid:durableId="937636585">
    <w:abstractNumId w:val="8"/>
  </w:num>
  <w:num w:numId="19" w16cid:durableId="1678268499">
    <w:abstractNumId w:val="9"/>
  </w:num>
  <w:num w:numId="20" w16cid:durableId="637145611">
    <w:abstractNumId w:val="19"/>
  </w:num>
  <w:num w:numId="21" w16cid:durableId="1577518813">
    <w:abstractNumId w:val="1"/>
  </w:num>
  <w:num w:numId="22" w16cid:durableId="1099720039">
    <w:abstractNumId w:val="1"/>
    <w:lvlOverride w:ilvl="0">
      <w:startOverride w:val="1"/>
    </w:lvlOverride>
  </w:num>
  <w:num w:numId="23" w16cid:durableId="186235997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D5"/>
    <w:rsid w:val="00001521"/>
    <w:rsid w:val="00004211"/>
    <w:rsid w:val="00006EBB"/>
    <w:rsid w:val="00032C6B"/>
    <w:rsid w:val="00033EC3"/>
    <w:rsid w:val="00044047"/>
    <w:rsid w:val="00045A7C"/>
    <w:rsid w:val="00051B56"/>
    <w:rsid w:val="000625EE"/>
    <w:rsid w:val="00066493"/>
    <w:rsid w:val="00067759"/>
    <w:rsid w:val="000703EE"/>
    <w:rsid w:val="00076220"/>
    <w:rsid w:val="00077B30"/>
    <w:rsid w:val="00080982"/>
    <w:rsid w:val="00084A8E"/>
    <w:rsid w:val="00085961"/>
    <w:rsid w:val="000911CE"/>
    <w:rsid w:val="0009384A"/>
    <w:rsid w:val="00096647"/>
    <w:rsid w:val="000A0189"/>
    <w:rsid w:val="000A2ED7"/>
    <w:rsid w:val="000A7511"/>
    <w:rsid w:val="000C1A6F"/>
    <w:rsid w:val="000C5612"/>
    <w:rsid w:val="000C70FE"/>
    <w:rsid w:val="000D1EB1"/>
    <w:rsid w:val="000E3DBA"/>
    <w:rsid w:val="000E66A6"/>
    <w:rsid w:val="000F16E7"/>
    <w:rsid w:val="000F62D4"/>
    <w:rsid w:val="0010269F"/>
    <w:rsid w:val="001144AA"/>
    <w:rsid w:val="001148DE"/>
    <w:rsid w:val="00127435"/>
    <w:rsid w:val="00132538"/>
    <w:rsid w:val="00132C4F"/>
    <w:rsid w:val="00133CA6"/>
    <w:rsid w:val="00144E89"/>
    <w:rsid w:val="00160CBF"/>
    <w:rsid w:val="00170BD0"/>
    <w:rsid w:val="00180304"/>
    <w:rsid w:val="00184643"/>
    <w:rsid w:val="0018482C"/>
    <w:rsid w:val="001954D5"/>
    <w:rsid w:val="00195867"/>
    <w:rsid w:val="0019790D"/>
    <w:rsid w:val="001A1EB8"/>
    <w:rsid w:val="001A3756"/>
    <w:rsid w:val="001A73DE"/>
    <w:rsid w:val="001A7C65"/>
    <w:rsid w:val="001B16F5"/>
    <w:rsid w:val="001C078A"/>
    <w:rsid w:val="001C274D"/>
    <w:rsid w:val="001D2EA8"/>
    <w:rsid w:val="001D499B"/>
    <w:rsid w:val="001D61E1"/>
    <w:rsid w:val="001E238C"/>
    <w:rsid w:val="001E3037"/>
    <w:rsid w:val="001E332F"/>
    <w:rsid w:val="001F29FF"/>
    <w:rsid w:val="001F568E"/>
    <w:rsid w:val="00200893"/>
    <w:rsid w:val="0021475C"/>
    <w:rsid w:val="00216F07"/>
    <w:rsid w:val="00217504"/>
    <w:rsid w:val="00224CDE"/>
    <w:rsid w:val="00227E6D"/>
    <w:rsid w:val="00231C56"/>
    <w:rsid w:val="0024156D"/>
    <w:rsid w:val="0025228A"/>
    <w:rsid w:val="002523DC"/>
    <w:rsid w:val="002527D0"/>
    <w:rsid w:val="00262880"/>
    <w:rsid w:val="00265D4C"/>
    <w:rsid w:val="00266FF8"/>
    <w:rsid w:val="00272173"/>
    <w:rsid w:val="00272562"/>
    <w:rsid w:val="00276208"/>
    <w:rsid w:val="00281E0E"/>
    <w:rsid w:val="002876EC"/>
    <w:rsid w:val="00291C3E"/>
    <w:rsid w:val="00296A5A"/>
    <w:rsid w:val="002B5A1E"/>
    <w:rsid w:val="002C1764"/>
    <w:rsid w:val="002C6F5C"/>
    <w:rsid w:val="002D26AD"/>
    <w:rsid w:val="002E7C6C"/>
    <w:rsid w:val="002F0725"/>
    <w:rsid w:val="002F1639"/>
    <w:rsid w:val="002F7676"/>
    <w:rsid w:val="003006D4"/>
    <w:rsid w:val="00301B10"/>
    <w:rsid w:val="0030620E"/>
    <w:rsid w:val="003075F0"/>
    <w:rsid w:val="00310F62"/>
    <w:rsid w:val="00315217"/>
    <w:rsid w:val="003350F4"/>
    <w:rsid w:val="003375FA"/>
    <w:rsid w:val="00342821"/>
    <w:rsid w:val="00343B01"/>
    <w:rsid w:val="003440C0"/>
    <w:rsid w:val="0034631C"/>
    <w:rsid w:val="00353DE0"/>
    <w:rsid w:val="00363B58"/>
    <w:rsid w:val="00365059"/>
    <w:rsid w:val="003709A6"/>
    <w:rsid w:val="00372F70"/>
    <w:rsid w:val="003731C2"/>
    <w:rsid w:val="00373E29"/>
    <w:rsid w:val="00386734"/>
    <w:rsid w:val="00386CC6"/>
    <w:rsid w:val="00390FBF"/>
    <w:rsid w:val="0039465E"/>
    <w:rsid w:val="0039474E"/>
    <w:rsid w:val="00396C8F"/>
    <w:rsid w:val="003A0D55"/>
    <w:rsid w:val="003A2DA0"/>
    <w:rsid w:val="003B3C9B"/>
    <w:rsid w:val="003B5117"/>
    <w:rsid w:val="003C2EC8"/>
    <w:rsid w:val="003C4E34"/>
    <w:rsid w:val="003D0BC6"/>
    <w:rsid w:val="003D56F3"/>
    <w:rsid w:val="003E0461"/>
    <w:rsid w:val="003E62E9"/>
    <w:rsid w:val="00411671"/>
    <w:rsid w:val="00412266"/>
    <w:rsid w:val="00417E77"/>
    <w:rsid w:val="00421DF5"/>
    <w:rsid w:val="0042610E"/>
    <w:rsid w:val="004270A5"/>
    <w:rsid w:val="00430817"/>
    <w:rsid w:val="00440A04"/>
    <w:rsid w:val="004410C0"/>
    <w:rsid w:val="004452EE"/>
    <w:rsid w:val="00450117"/>
    <w:rsid w:val="00450485"/>
    <w:rsid w:val="00461E0B"/>
    <w:rsid w:val="00466506"/>
    <w:rsid w:val="00467194"/>
    <w:rsid w:val="00473A99"/>
    <w:rsid w:val="00474D2E"/>
    <w:rsid w:val="00484E50"/>
    <w:rsid w:val="00485FFA"/>
    <w:rsid w:val="00491D4C"/>
    <w:rsid w:val="0049350A"/>
    <w:rsid w:val="00497B24"/>
    <w:rsid w:val="004B26A6"/>
    <w:rsid w:val="004B46DB"/>
    <w:rsid w:val="004B476F"/>
    <w:rsid w:val="004B780C"/>
    <w:rsid w:val="004C11D8"/>
    <w:rsid w:val="004C6CDC"/>
    <w:rsid w:val="004D459E"/>
    <w:rsid w:val="00505215"/>
    <w:rsid w:val="00511ADE"/>
    <w:rsid w:val="005136CE"/>
    <w:rsid w:val="00527E9D"/>
    <w:rsid w:val="005309EF"/>
    <w:rsid w:val="00542CC6"/>
    <w:rsid w:val="005455CD"/>
    <w:rsid w:val="00551DD7"/>
    <w:rsid w:val="0055674E"/>
    <w:rsid w:val="00561E77"/>
    <w:rsid w:val="00573873"/>
    <w:rsid w:val="00595A35"/>
    <w:rsid w:val="00595AA1"/>
    <w:rsid w:val="00596336"/>
    <w:rsid w:val="0059668B"/>
    <w:rsid w:val="005A102B"/>
    <w:rsid w:val="005A4859"/>
    <w:rsid w:val="005B0C3F"/>
    <w:rsid w:val="005B7A55"/>
    <w:rsid w:val="005C0922"/>
    <w:rsid w:val="005C0B4B"/>
    <w:rsid w:val="005C35F0"/>
    <w:rsid w:val="005C3C0D"/>
    <w:rsid w:val="005C7B81"/>
    <w:rsid w:val="005D38E0"/>
    <w:rsid w:val="005D778E"/>
    <w:rsid w:val="005E2841"/>
    <w:rsid w:val="005E3263"/>
    <w:rsid w:val="005E695C"/>
    <w:rsid w:val="005E6F6E"/>
    <w:rsid w:val="005F4C5D"/>
    <w:rsid w:val="005F7172"/>
    <w:rsid w:val="00611658"/>
    <w:rsid w:val="0061660D"/>
    <w:rsid w:val="00621EA0"/>
    <w:rsid w:val="00623A98"/>
    <w:rsid w:val="0062400F"/>
    <w:rsid w:val="0062665B"/>
    <w:rsid w:val="0064311F"/>
    <w:rsid w:val="00652365"/>
    <w:rsid w:val="00652B16"/>
    <w:rsid w:val="00653CFB"/>
    <w:rsid w:val="00657E4C"/>
    <w:rsid w:val="00665F13"/>
    <w:rsid w:val="00670047"/>
    <w:rsid w:val="00674F8D"/>
    <w:rsid w:val="00675BFE"/>
    <w:rsid w:val="00683BD4"/>
    <w:rsid w:val="00685477"/>
    <w:rsid w:val="006967F2"/>
    <w:rsid w:val="006B137E"/>
    <w:rsid w:val="006B2418"/>
    <w:rsid w:val="006B4658"/>
    <w:rsid w:val="006C25F5"/>
    <w:rsid w:val="006C7304"/>
    <w:rsid w:val="006C746D"/>
    <w:rsid w:val="006D6606"/>
    <w:rsid w:val="006E0E0A"/>
    <w:rsid w:val="006F00D5"/>
    <w:rsid w:val="006F45B9"/>
    <w:rsid w:val="006F5DD6"/>
    <w:rsid w:val="00703D59"/>
    <w:rsid w:val="0070532B"/>
    <w:rsid w:val="00713191"/>
    <w:rsid w:val="00720B07"/>
    <w:rsid w:val="0072179E"/>
    <w:rsid w:val="007275CE"/>
    <w:rsid w:val="00735AD1"/>
    <w:rsid w:val="0073708F"/>
    <w:rsid w:val="007372D1"/>
    <w:rsid w:val="00741A2D"/>
    <w:rsid w:val="00742C54"/>
    <w:rsid w:val="007502AB"/>
    <w:rsid w:val="00755974"/>
    <w:rsid w:val="00760244"/>
    <w:rsid w:val="0076430D"/>
    <w:rsid w:val="007649CD"/>
    <w:rsid w:val="00771217"/>
    <w:rsid w:val="00777EE2"/>
    <w:rsid w:val="0078173C"/>
    <w:rsid w:val="00786902"/>
    <w:rsid w:val="007903A0"/>
    <w:rsid w:val="00790DCB"/>
    <w:rsid w:val="0079575F"/>
    <w:rsid w:val="007A0E8D"/>
    <w:rsid w:val="007A7249"/>
    <w:rsid w:val="007B634B"/>
    <w:rsid w:val="007C0AAF"/>
    <w:rsid w:val="007C59E6"/>
    <w:rsid w:val="007D0AAD"/>
    <w:rsid w:val="007E1719"/>
    <w:rsid w:val="007E35F9"/>
    <w:rsid w:val="007E4310"/>
    <w:rsid w:val="007F3C45"/>
    <w:rsid w:val="007F5F76"/>
    <w:rsid w:val="0080148B"/>
    <w:rsid w:val="008014D9"/>
    <w:rsid w:val="00813874"/>
    <w:rsid w:val="008244EA"/>
    <w:rsid w:val="00824E7E"/>
    <w:rsid w:val="008259C8"/>
    <w:rsid w:val="008328F0"/>
    <w:rsid w:val="00834553"/>
    <w:rsid w:val="00835CEE"/>
    <w:rsid w:val="008363D7"/>
    <w:rsid w:val="00840587"/>
    <w:rsid w:val="00843DD0"/>
    <w:rsid w:val="00850243"/>
    <w:rsid w:val="008616DD"/>
    <w:rsid w:val="00862F52"/>
    <w:rsid w:val="00865E86"/>
    <w:rsid w:val="0087205E"/>
    <w:rsid w:val="00877B50"/>
    <w:rsid w:val="008911D9"/>
    <w:rsid w:val="008914F6"/>
    <w:rsid w:val="008B0281"/>
    <w:rsid w:val="008B1AA7"/>
    <w:rsid w:val="008B2E70"/>
    <w:rsid w:val="008B7227"/>
    <w:rsid w:val="008C3904"/>
    <w:rsid w:val="008C4697"/>
    <w:rsid w:val="008C5AEB"/>
    <w:rsid w:val="008C6084"/>
    <w:rsid w:val="008E71F2"/>
    <w:rsid w:val="008F2AB2"/>
    <w:rsid w:val="008F3B06"/>
    <w:rsid w:val="00903CDA"/>
    <w:rsid w:val="00904773"/>
    <w:rsid w:val="00905E88"/>
    <w:rsid w:val="00912A41"/>
    <w:rsid w:val="00912FCC"/>
    <w:rsid w:val="00913BFC"/>
    <w:rsid w:val="00916D7C"/>
    <w:rsid w:val="00926496"/>
    <w:rsid w:val="00936E82"/>
    <w:rsid w:val="00937415"/>
    <w:rsid w:val="00942C32"/>
    <w:rsid w:val="00952249"/>
    <w:rsid w:val="0095584A"/>
    <w:rsid w:val="009635E5"/>
    <w:rsid w:val="00964B8A"/>
    <w:rsid w:val="009650B5"/>
    <w:rsid w:val="009722C0"/>
    <w:rsid w:val="00976511"/>
    <w:rsid w:val="0098025F"/>
    <w:rsid w:val="00982E1E"/>
    <w:rsid w:val="00992A49"/>
    <w:rsid w:val="009A0901"/>
    <w:rsid w:val="009A41FD"/>
    <w:rsid w:val="009B39C8"/>
    <w:rsid w:val="009B5D44"/>
    <w:rsid w:val="009C14A4"/>
    <w:rsid w:val="009C3DC4"/>
    <w:rsid w:val="009C4841"/>
    <w:rsid w:val="009D1A76"/>
    <w:rsid w:val="009D3F3C"/>
    <w:rsid w:val="009D7BC9"/>
    <w:rsid w:val="009F1970"/>
    <w:rsid w:val="009F4A31"/>
    <w:rsid w:val="009F520F"/>
    <w:rsid w:val="00A04C19"/>
    <w:rsid w:val="00A059D0"/>
    <w:rsid w:val="00A3532E"/>
    <w:rsid w:val="00A3664D"/>
    <w:rsid w:val="00A36CEF"/>
    <w:rsid w:val="00A46385"/>
    <w:rsid w:val="00A527B9"/>
    <w:rsid w:val="00A604B7"/>
    <w:rsid w:val="00A6596C"/>
    <w:rsid w:val="00A67D4E"/>
    <w:rsid w:val="00A72F99"/>
    <w:rsid w:val="00A74111"/>
    <w:rsid w:val="00A76E78"/>
    <w:rsid w:val="00A801A8"/>
    <w:rsid w:val="00A85C72"/>
    <w:rsid w:val="00A8783E"/>
    <w:rsid w:val="00A93319"/>
    <w:rsid w:val="00A94355"/>
    <w:rsid w:val="00AA253F"/>
    <w:rsid w:val="00AA2A4B"/>
    <w:rsid w:val="00AA51C2"/>
    <w:rsid w:val="00AB0600"/>
    <w:rsid w:val="00AB1283"/>
    <w:rsid w:val="00AB12FC"/>
    <w:rsid w:val="00AB4945"/>
    <w:rsid w:val="00AC7E66"/>
    <w:rsid w:val="00AD6030"/>
    <w:rsid w:val="00AD7B9D"/>
    <w:rsid w:val="00AE3CD7"/>
    <w:rsid w:val="00AE4E7F"/>
    <w:rsid w:val="00AF2531"/>
    <w:rsid w:val="00AF2643"/>
    <w:rsid w:val="00AF3ABA"/>
    <w:rsid w:val="00AF3BC4"/>
    <w:rsid w:val="00B0079A"/>
    <w:rsid w:val="00B02B54"/>
    <w:rsid w:val="00B1167A"/>
    <w:rsid w:val="00B16505"/>
    <w:rsid w:val="00B24D69"/>
    <w:rsid w:val="00B35396"/>
    <w:rsid w:val="00B37006"/>
    <w:rsid w:val="00B4687B"/>
    <w:rsid w:val="00B5719D"/>
    <w:rsid w:val="00B75EB1"/>
    <w:rsid w:val="00B80BD4"/>
    <w:rsid w:val="00B83381"/>
    <w:rsid w:val="00B84339"/>
    <w:rsid w:val="00B913EB"/>
    <w:rsid w:val="00B962D0"/>
    <w:rsid w:val="00BA5540"/>
    <w:rsid w:val="00BD516C"/>
    <w:rsid w:val="00BD5F11"/>
    <w:rsid w:val="00BD613E"/>
    <w:rsid w:val="00BD6D61"/>
    <w:rsid w:val="00BD756A"/>
    <w:rsid w:val="00BE530B"/>
    <w:rsid w:val="00BF0F81"/>
    <w:rsid w:val="00BF1130"/>
    <w:rsid w:val="00BF4217"/>
    <w:rsid w:val="00BF7148"/>
    <w:rsid w:val="00C046F1"/>
    <w:rsid w:val="00C0687B"/>
    <w:rsid w:val="00C06FED"/>
    <w:rsid w:val="00C143D9"/>
    <w:rsid w:val="00C201C6"/>
    <w:rsid w:val="00C21D4C"/>
    <w:rsid w:val="00C30855"/>
    <w:rsid w:val="00C428DB"/>
    <w:rsid w:val="00C42B49"/>
    <w:rsid w:val="00C5326C"/>
    <w:rsid w:val="00C64C58"/>
    <w:rsid w:val="00C73F4D"/>
    <w:rsid w:val="00C810BD"/>
    <w:rsid w:val="00C909BC"/>
    <w:rsid w:val="00C9490F"/>
    <w:rsid w:val="00CA1271"/>
    <w:rsid w:val="00CA220A"/>
    <w:rsid w:val="00CA2B0A"/>
    <w:rsid w:val="00CA4FF0"/>
    <w:rsid w:val="00CB1560"/>
    <w:rsid w:val="00CB3A51"/>
    <w:rsid w:val="00CB557E"/>
    <w:rsid w:val="00CC127F"/>
    <w:rsid w:val="00CC2B05"/>
    <w:rsid w:val="00CD121D"/>
    <w:rsid w:val="00CD52B4"/>
    <w:rsid w:val="00CF03C0"/>
    <w:rsid w:val="00D00C1C"/>
    <w:rsid w:val="00D012AB"/>
    <w:rsid w:val="00D11AE7"/>
    <w:rsid w:val="00D138A5"/>
    <w:rsid w:val="00D16D41"/>
    <w:rsid w:val="00D20BC8"/>
    <w:rsid w:val="00D23D7F"/>
    <w:rsid w:val="00D27940"/>
    <w:rsid w:val="00D30C09"/>
    <w:rsid w:val="00D400D7"/>
    <w:rsid w:val="00D41A72"/>
    <w:rsid w:val="00D444DB"/>
    <w:rsid w:val="00D52632"/>
    <w:rsid w:val="00D57FE6"/>
    <w:rsid w:val="00D750C4"/>
    <w:rsid w:val="00D92528"/>
    <w:rsid w:val="00D9346A"/>
    <w:rsid w:val="00D95B90"/>
    <w:rsid w:val="00DC0BDF"/>
    <w:rsid w:val="00DC0F59"/>
    <w:rsid w:val="00DE2655"/>
    <w:rsid w:val="00DF1805"/>
    <w:rsid w:val="00DF2EF2"/>
    <w:rsid w:val="00DF7448"/>
    <w:rsid w:val="00E031B2"/>
    <w:rsid w:val="00E04BB5"/>
    <w:rsid w:val="00E13898"/>
    <w:rsid w:val="00E15B9F"/>
    <w:rsid w:val="00E1784B"/>
    <w:rsid w:val="00E24532"/>
    <w:rsid w:val="00E25A4C"/>
    <w:rsid w:val="00E325A5"/>
    <w:rsid w:val="00E37B28"/>
    <w:rsid w:val="00E44ED5"/>
    <w:rsid w:val="00E46F81"/>
    <w:rsid w:val="00E56BD2"/>
    <w:rsid w:val="00E60599"/>
    <w:rsid w:val="00E6162D"/>
    <w:rsid w:val="00E61686"/>
    <w:rsid w:val="00E61DC9"/>
    <w:rsid w:val="00E651C4"/>
    <w:rsid w:val="00E6650F"/>
    <w:rsid w:val="00E750BA"/>
    <w:rsid w:val="00E82D94"/>
    <w:rsid w:val="00E82DB7"/>
    <w:rsid w:val="00E86FCF"/>
    <w:rsid w:val="00E9404A"/>
    <w:rsid w:val="00EA4B14"/>
    <w:rsid w:val="00EA5C06"/>
    <w:rsid w:val="00EB7890"/>
    <w:rsid w:val="00EC7C6B"/>
    <w:rsid w:val="00ED2B2E"/>
    <w:rsid w:val="00ED4D2D"/>
    <w:rsid w:val="00ED7299"/>
    <w:rsid w:val="00EE4227"/>
    <w:rsid w:val="00EF09D4"/>
    <w:rsid w:val="00EF1A30"/>
    <w:rsid w:val="00EF66F5"/>
    <w:rsid w:val="00EF76CB"/>
    <w:rsid w:val="00F103F7"/>
    <w:rsid w:val="00F10EC5"/>
    <w:rsid w:val="00F21BB7"/>
    <w:rsid w:val="00F340B1"/>
    <w:rsid w:val="00F521C1"/>
    <w:rsid w:val="00F61D7F"/>
    <w:rsid w:val="00F62236"/>
    <w:rsid w:val="00F7095A"/>
    <w:rsid w:val="00F724A2"/>
    <w:rsid w:val="00F74E18"/>
    <w:rsid w:val="00F77E96"/>
    <w:rsid w:val="00F842FE"/>
    <w:rsid w:val="00F8630E"/>
    <w:rsid w:val="00F86C1F"/>
    <w:rsid w:val="00F95499"/>
    <w:rsid w:val="00F95CB4"/>
    <w:rsid w:val="00F976AB"/>
    <w:rsid w:val="00FA1A90"/>
    <w:rsid w:val="00FA6954"/>
    <w:rsid w:val="00FB33D6"/>
    <w:rsid w:val="00FB499C"/>
    <w:rsid w:val="00FF06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2BC28184"/>
  <w15:docId w15:val="{48B4DBF5-7B3D-46E8-8B12-85C31092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5EE"/>
    <w:rPr>
      <w:rFonts w:ascii="Arial" w:eastAsiaTheme="minorEastAsia" w:hAnsi="Arial"/>
      <w:sz w:val="24"/>
      <w:lang w:eastAsia="en-GB"/>
    </w:rPr>
  </w:style>
  <w:style w:type="paragraph" w:styleId="Heading1">
    <w:name w:val="heading 1"/>
    <w:basedOn w:val="Normal"/>
    <w:next w:val="BodyText"/>
    <w:link w:val="Heading1Char"/>
    <w:qFormat/>
    <w:rsid w:val="008C5AEB"/>
    <w:pPr>
      <w:outlineLvl w:val="0"/>
    </w:pPr>
    <w:rPr>
      <w:rFonts w:cs="Arial"/>
      <w:b/>
      <w:bCs/>
      <w:sz w:val="32"/>
      <w:szCs w:val="32"/>
    </w:rPr>
  </w:style>
  <w:style w:type="paragraph" w:styleId="Heading2">
    <w:name w:val="heading 2"/>
    <w:basedOn w:val="Normal"/>
    <w:next w:val="BodyText"/>
    <w:link w:val="Heading2Char"/>
    <w:qFormat/>
    <w:rsid w:val="00EA4B14"/>
    <w:pPr>
      <w:keepNext/>
      <w:widowControl w:val="0"/>
      <w:numPr>
        <w:numId w:val="21"/>
      </w:numPr>
      <w:suppressAutoHyphens/>
      <w:spacing w:before="240" w:after="120" w:line="288" w:lineRule="auto"/>
      <w:ind w:left="567" w:hanging="567"/>
      <w:outlineLvl w:val="1"/>
    </w:pPr>
    <w:rPr>
      <w:rFonts w:eastAsia="MS Mincho" w:cs="Tahoma"/>
      <w:b/>
      <w:bCs/>
      <w:iCs/>
      <w:kern w:val="30"/>
      <w:sz w:val="28"/>
      <w:szCs w:val="28"/>
    </w:rPr>
  </w:style>
  <w:style w:type="paragraph" w:styleId="Heading3">
    <w:name w:val="heading 3"/>
    <w:basedOn w:val="Normal"/>
    <w:next w:val="BodyText"/>
    <w:link w:val="Heading3Char"/>
    <w:qFormat/>
    <w:rsid w:val="002F7676"/>
    <w:pPr>
      <w:keepNext/>
      <w:widowControl w:val="0"/>
      <w:numPr>
        <w:ilvl w:val="1"/>
        <w:numId w:val="10"/>
      </w:numPr>
      <w:suppressAutoHyphens/>
      <w:spacing w:before="240" w:after="120" w:line="240" w:lineRule="auto"/>
      <w:ind w:hanging="820"/>
      <w:outlineLvl w:val="2"/>
    </w:pPr>
    <w:rPr>
      <w:rFonts w:eastAsia="MS Mincho" w:cs="Tahoma"/>
      <w:b/>
      <w:bCs/>
      <w:i/>
      <w:kern w:val="30"/>
      <w:szCs w:val="28"/>
    </w:rPr>
  </w:style>
  <w:style w:type="paragraph" w:styleId="Heading4">
    <w:name w:val="heading 4"/>
    <w:basedOn w:val="Normal"/>
    <w:next w:val="BodyText"/>
    <w:link w:val="Heading4Char"/>
    <w:qFormat/>
    <w:rsid w:val="003D56F3"/>
    <w:pPr>
      <w:keepNext/>
      <w:widowControl w:val="0"/>
      <w:numPr>
        <w:ilvl w:val="3"/>
        <w:numId w:val="2"/>
      </w:numPr>
      <w:suppressAutoHyphens/>
      <w:spacing w:before="120" w:after="120" w:line="240" w:lineRule="auto"/>
      <w:outlineLvl w:val="3"/>
    </w:pPr>
    <w:rPr>
      <w:rFonts w:eastAsia="MS Mincho" w:cs="Tahoma"/>
      <w:b/>
      <w:bCs/>
      <w:iCs/>
      <w:kern w:val="30"/>
      <w:szCs w:val="24"/>
    </w:rPr>
  </w:style>
  <w:style w:type="paragraph" w:styleId="Heading5">
    <w:name w:val="heading 5"/>
    <w:basedOn w:val="Normal"/>
    <w:next w:val="BodyText"/>
    <w:link w:val="Heading5Char"/>
    <w:qFormat/>
    <w:rsid w:val="003D56F3"/>
    <w:pPr>
      <w:keepNext/>
      <w:widowControl w:val="0"/>
      <w:numPr>
        <w:ilvl w:val="4"/>
        <w:numId w:val="2"/>
      </w:numPr>
      <w:suppressAutoHyphens/>
      <w:spacing w:before="120" w:after="120" w:line="240" w:lineRule="auto"/>
      <w:outlineLvl w:val="4"/>
    </w:pPr>
    <w:rPr>
      <w:rFonts w:eastAsia="MS Mincho" w:cs="Tahoma"/>
      <w:b/>
      <w:bCs/>
      <w:kern w:val="30"/>
      <w:sz w:val="23"/>
      <w:szCs w:val="24"/>
    </w:rPr>
  </w:style>
  <w:style w:type="paragraph" w:styleId="Heading6">
    <w:name w:val="heading 6"/>
    <w:basedOn w:val="Normal"/>
    <w:next w:val="BodyText"/>
    <w:link w:val="Heading6Char"/>
    <w:qFormat/>
    <w:rsid w:val="003D56F3"/>
    <w:pPr>
      <w:keepNext/>
      <w:widowControl w:val="0"/>
      <w:numPr>
        <w:ilvl w:val="5"/>
        <w:numId w:val="2"/>
      </w:numPr>
      <w:suppressAutoHyphens/>
      <w:spacing w:before="120" w:after="120" w:line="240" w:lineRule="auto"/>
      <w:outlineLvl w:val="5"/>
    </w:pPr>
    <w:rPr>
      <w:rFonts w:eastAsia="MS Mincho" w:cs="Tahoma"/>
      <w:b/>
      <w:bCs/>
      <w:kern w:val="30"/>
      <w:sz w:val="23"/>
      <w:szCs w:val="21"/>
    </w:rPr>
  </w:style>
  <w:style w:type="paragraph" w:styleId="Heading7">
    <w:name w:val="heading 7"/>
    <w:basedOn w:val="Normal"/>
    <w:next w:val="BodyText"/>
    <w:link w:val="Heading7Char"/>
    <w:qFormat/>
    <w:rsid w:val="003D56F3"/>
    <w:pPr>
      <w:keepNext/>
      <w:widowControl w:val="0"/>
      <w:numPr>
        <w:ilvl w:val="6"/>
        <w:numId w:val="2"/>
      </w:numPr>
      <w:suppressAutoHyphens/>
      <w:spacing w:before="120" w:after="120" w:line="240" w:lineRule="auto"/>
      <w:outlineLvl w:val="6"/>
    </w:pPr>
    <w:rPr>
      <w:rFonts w:eastAsia="MS Mincho" w:cs="Tahoma"/>
      <w:b/>
      <w:bCs/>
      <w:kern w:val="30"/>
      <w:sz w:val="23"/>
      <w:szCs w:val="21"/>
    </w:rPr>
  </w:style>
  <w:style w:type="paragraph" w:styleId="Heading8">
    <w:name w:val="heading 8"/>
    <w:basedOn w:val="Normal"/>
    <w:next w:val="BodyText"/>
    <w:link w:val="Heading8Char"/>
    <w:qFormat/>
    <w:rsid w:val="003D56F3"/>
    <w:pPr>
      <w:keepNext/>
      <w:widowControl w:val="0"/>
      <w:numPr>
        <w:ilvl w:val="7"/>
        <w:numId w:val="2"/>
      </w:numPr>
      <w:suppressAutoHyphens/>
      <w:spacing w:before="120" w:after="120" w:line="240" w:lineRule="auto"/>
      <w:outlineLvl w:val="7"/>
    </w:pPr>
    <w:rPr>
      <w:rFonts w:eastAsia="MS Mincho" w:cs="Tahoma"/>
      <w:b/>
      <w:bCs/>
      <w:kern w:val="30"/>
      <w:sz w:val="23"/>
      <w:szCs w:val="21"/>
    </w:rPr>
  </w:style>
  <w:style w:type="paragraph" w:styleId="Heading9">
    <w:name w:val="heading 9"/>
    <w:basedOn w:val="Normal"/>
    <w:next w:val="BodyText"/>
    <w:link w:val="Heading9Char"/>
    <w:qFormat/>
    <w:rsid w:val="003D56F3"/>
    <w:pPr>
      <w:keepNext/>
      <w:widowControl w:val="0"/>
      <w:numPr>
        <w:ilvl w:val="8"/>
        <w:numId w:val="2"/>
      </w:numPr>
      <w:suppressAutoHyphens/>
      <w:spacing w:before="120" w:after="120" w:line="240" w:lineRule="auto"/>
      <w:outlineLvl w:val="8"/>
    </w:pPr>
    <w:rPr>
      <w:rFonts w:eastAsia="MS Mincho" w:cs="Tahoma"/>
      <w:b/>
      <w:bCs/>
      <w:kern w:val="30"/>
      <w:sz w:val="23"/>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0D5"/>
    <w:pPr>
      <w:ind w:left="720"/>
      <w:contextualSpacing/>
    </w:pPr>
  </w:style>
  <w:style w:type="table" w:styleId="TableGrid">
    <w:name w:val="Table Grid"/>
    <w:basedOn w:val="TableNormal"/>
    <w:uiPriority w:val="59"/>
    <w:rsid w:val="006F00D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10C0"/>
    <w:pPr>
      <w:spacing w:after="0" w:line="240" w:lineRule="auto"/>
    </w:pPr>
    <w:rPr>
      <w:rFonts w:eastAsiaTheme="minorEastAsia"/>
      <w:lang w:eastAsia="en-GB"/>
    </w:rPr>
  </w:style>
  <w:style w:type="paragraph" w:customStyle="1" w:styleId="Default">
    <w:name w:val="Default"/>
    <w:rsid w:val="001954D5"/>
    <w:pPr>
      <w:autoSpaceDE w:val="0"/>
      <w:autoSpaceDN w:val="0"/>
      <w:adjustRightInd w:val="0"/>
      <w:spacing w:after="0" w:line="240" w:lineRule="auto"/>
    </w:pPr>
    <w:rPr>
      <w:rFonts w:ascii="Arial" w:hAnsi="Arial" w:cs="Arial"/>
      <w:color w:val="000000"/>
      <w:sz w:val="24"/>
      <w:szCs w:val="24"/>
    </w:rPr>
  </w:style>
  <w:style w:type="paragraph" w:customStyle="1" w:styleId="DecimalAligned">
    <w:name w:val="Decimal Aligned"/>
    <w:basedOn w:val="Normal"/>
    <w:uiPriority w:val="40"/>
    <w:qFormat/>
    <w:rsid w:val="00296A5A"/>
    <w:pPr>
      <w:tabs>
        <w:tab w:val="decimal" w:pos="360"/>
      </w:tabs>
    </w:pPr>
    <w:rPr>
      <w:rFonts w:cs="Times New Roman"/>
      <w:lang w:val="en-US" w:eastAsia="en-US"/>
    </w:rPr>
  </w:style>
  <w:style w:type="paragraph" w:styleId="FootnoteText">
    <w:name w:val="footnote text"/>
    <w:basedOn w:val="Normal"/>
    <w:link w:val="FootnoteTextChar"/>
    <w:unhideWhenUsed/>
    <w:rsid w:val="00296A5A"/>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rsid w:val="00296A5A"/>
    <w:rPr>
      <w:rFonts w:eastAsiaTheme="minorEastAsia" w:cs="Times New Roman"/>
      <w:sz w:val="20"/>
      <w:szCs w:val="20"/>
      <w:lang w:val="en-US"/>
    </w:rPr>
  </w:style>
  <w:style w:type="character" w:styleId="SubtleEmphasis">
    <w:name w:val="Subtle Emphasis"/>
    <w:basedOn w:val="DefaultParagraphFont"/>
    <w:uiPriority w:val="19"/>
    <w:qFormat/>
    <w:rsid w:val="00296A5A"/>
    <w:rPr>
      <w:i/>
      <w:iCs/>
    </w:rPr>
  </w:style>
  <w:style w:type="table" w:styleId="LightShading-Accent1">
    <w:name w:val="Light Shading Accent 1"/>
    <w:basedOn w:val="TableNormal"/>
    <w:uiPriority w:val="60"/>
    <w:rsid w:val="00296A5A"/>
    <w:pPr>
      <w:spacing w:after="0" w:line="240" w:lineRule="auto"/>
    </w:pPr>
    <w:rPr>
      <w:rFonts w:eastAsiaTheme="minorEastAsia"/>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62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236"/>
    <w:rPr>
      <w:rFonts w:eastAsiaTheme="minorEastAsia"/>
      <w:lang w:eastAsia="en-GB"/>
    </w:rPr>
  </w:style>
  <w:style w:type="paragraph" w:styleId="Footer">
    <w:name w:val="footer"/>
    <w:basedOn w:val="Normal"/>
    <w:link w:val="FooterChar"/>
    <w:uiPriority w:val="99"/>
    <w:unhideWhenUsed/>
    <w:rsid w:val="00F62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236"/>
    <w:rPr>
      <w:rFonts w:eastAsiaTheme="minorEastAsia"/>
      <w:lang w:eastAsia="en-GB"/>
    </w:rPr>
  </w:style>
  <w:style w:type="character" w:styleId="CommentReference">
    <w:name w:val="annotation reference"/>
    <w:basedOn w:val="DefaultParagraphFont"/>
    <w:uiPriority w:val="99"/>
    <w:semiHidden/>
    <w:unhideWhenUsed/>
    <w:rsid w:val="000E3DBA"/>
    <w:rPr>
      <w:sz w:val="16"/>
      <w:szCs w:val="16"/>
    </w:rPr>
  </w:style>
  <w:style w:type="paragraph" w:styleId="CommentText">
    <w:name w:val="annotation text"/>
    <w:basedOn w:val="Normal"/>
    <w:link w:val="CommentTextChar"/>
    <w:uiPriority w:val="99"/>
    <w:unhideWhenUsed/>
    <w:rsid w:val="000E3DBA"/>
    <w:pPr>
      <w:spacing w:line="240" w:lineRule="auto"/>
    </w:pPr>
    <w:rPr>
      <w:sz w:val="20"/>
      <w:szCs w:val="20"/>
    </w:rPr>
  </w:style>
  <w:style w:type="character" w:customStyle="1" w:styleId="CommentTextChar">
    <w:name w:val="Comment Text Char"/>
    <w:basedOn w:val="DefaultParagraphFont"/>
    <w:link w:val="CommentText"/>
    <w:uiPriority w:val="99"/>
    <w:rsid w:val="000E3DB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E3DBA"/>
    <w:rPr>
      <w:b/>
      <w:bCs/>
    </w:rPr>
  </w:style>
  <w:style w:type="character" w:customStyle="1" w:styleId="CommentSubjectChar">
    <w:name w:val="Comment Subject Char"/>
    <w:basedOn w:val="CommentTextChar"/>
    <w:link w:val="CommentSubject"/>
    <w:uiPriority w:val="99"/>
    <w:semiHidden/>
    <w:rsid w:val="000E3DBA"/>
    <w:rPr>
      <w:rFonts w:eastAsiaTheme="minorEastAsia"/>
      <w:b/>
      <w:bCs/>
      <w:sz w:val="20"/>
      <w:szCs w:val="20"/>
      <w:lang w:eastAsia="en-GB"/>
    </w:rPr>
  </w:style>
  <w:style w:type="paragraph" w:styleId="BalloonText">
    <w:name w:val="Balloon Text"/>
    <w:basedOn w:val="Normal"/>
    <w:link w:val="BalloonTextChar"/>
    <w:uiPriority w:val="99"/>
    <w:semiHidden/>
    <w:unhideWhenUsed/>
    <w:rsid w:val="000E3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DBA"/>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C046F1"/>
    <w:rPr>
      <w:color w:val="0000FF" w:themeColor="hyperlink"/>
      <w:u w:val="single"/>
    </w:rPr>
  </w:style>
  <w:style w:type="character" w:customStyle="1" w:styleId="UnresolvedMention1">
    <w:name w:val="Unresolved Mention1"/>
    <w:basedOn w:val="DefaultParagraphFont"/>
    <w:uiPriority w:val="99"/>
    <w:semiHidden/>
    <w:unhideWhenUsed/>
    <w:rsid w:val="007A7249"/>
    <w:rPr>
      <w:color w:val="808080"/>
      <w:shd w:val="clear" w:color="auto" w:fill="E6E6E6"/>
    </w:rPr>
  </w:style>
  <w:style w:type="character" w:styleId="FootnoteReference">
    <w:name w:val="footnote reference"/>
    <w:basedOn w:val="DefaultParagraphFont"/>
    <w:uiPriority w:val="99"/>
    <w:semiHidden/>
    <w:unhideWhenUsed/>
    <w:rsid w:val="00F842FE"/>
    <w:rPr>
      <w:vertAlign w:val="superscript"/>
    </w:rPr>
  </w:style>
  <w:style w:type="paragraph" w:styleId="Revision">
    <w:name w:val="Revision"/>
    <w:hidden/>
    <w:uiPriority w:val="99"/>
    <w:semiHidden/>
    <w:rsid w:val="00F95499"/>
    <w:pPr>
      <w:spacing w:after="0" w:line="240" w:lineRule="auto"/>
    </w:pPr>
    <w:rPr>
      <w:rFonts w:eastAsiaTheme="minorEastAsia"/>
      <w:lang w:eastAsia="en-GB"/>
    </w:rPr>
  </w:style>
  <w:style w:type="paragraph" w:styleId="Title">
    <w:name w:val="Title"/>
    <w:basedOn w:val="Normal"/>
    <w:next w:val="Normal"/>
    <w:link w:val="TitleChar"/>
    <w:uiPriority w:val="10"/>
    <w:qFormat/>
    <w:rsid w:val="00865E86"/>
    <w:pPr>
      <w:spacing w:after="0" w:line="240" w:lineRule="auto"/>
      <w:contextualSpacing/>
      <w:jc w:val="center"/>
    </w:pPr>
    <w:rPr>
      <w:rFonts w:eastAsiaTheme="majorEastAsia" w:cs="Arial"/>
      <w:b/>
      <w:bCs/>
      <w:color w:val="0097A9"/>
      <w:spacing w:val="-10"/>
      <w:kern w:val="28"/>
      <w:sz w:val="48"/>
      <w:szCs w:val="48"/>
      <w:lang w:eastAsia="en-US"/>
    </w:rPr>
  </w:style>
  <w:style w:type="character" w:customStyle="1" w:styleId="TitleChar">
    <w:name w:val="Title Char"/>
    <w:basedOn w:val="DefaultParagraphFont"/>
    <w:link w:val="Title"/>
    <w:uiPriority w:val="10"/>
    <w:rsid w:val="00865E86"/>
    <w:rPr>
      <w:rFonts w:ascii="Arial" w:eastAsiaTheme="majorEastAsia" w:hAnsi="Arial" w:cs="Arial"/>
      <w:b/>
      <w:bCs/>
      <w:color w:val="0097A9"/>
      <w:spacing w:val="-10"/>
      <w:kern w:val="28"/>
      <w:sz w:val="48"/>
      <w:szCs w:val="48"/>
    </w:rPr>
  </w:style>
  <w:style w:type="character" w:customStyle="1" w:styleId="Heading1Char">
    <w:name w:val="Heading 1 Char"/>
    <w:basedOn w:val="DefaultParagraphFont"/>
    <w:link w:val="Heading1"/>
    <w:rsid w:val="008C5AEB"/>
    <w:rPr>
      <w:rFonts w:ascii="Arial" w:eastAsiaTheme="minorEastAsia" w:hAnsi="Arial" w:cs="Arial"/>
      <w:b/>
      <w:bCs/>
      <w:sz w:val="32"/>
      <w:szCs w:val="32"/>
      <w:lang w:eastAsia="en-GB"/>
    </w:rPr>
  </w:style>
  <w:style w:type="character" w:customStyle="1" w:styleId="Heading2Char">
    <w:name w:val="Heading 2 Char"/>
    <w:basedOn w:val="DefaultParagraphFont"/>
    <w:link w:val="Heading2"/>
    <w:rsid w:val="00EA4B14"/>
    <w:rPr>
      <w:rFonts w:ascii="Arial" w:eastAsia="MS Mincho" w:hAnsi="Arial" w:cs="Tahoma"/>
      <w:b/>
      <w:bCs/>
      <w:iCs/>
      <w:kern w:val="30"/>
      <w:sz w:val="28"/>
      <w:szCs w:val="28"/>
      <w:lang w:eastAsia="en-GB"/>
    </w:rPr>
  </w:style>
  <w:style w:type="character" w:customStyle="1" w:styleId="Heading3Char">
    <w:name w:val="Heading 3 Char"/>
    <w:basedOn w:val="DefaultParagraphFont"/>
    <w:link w:val="Heading3"/>
    <w:rsid w:val="002F7676"/>
    <w:rPr>
      <w:rFonts w:ascii="Arial" w:eastAsia="MS Mincho" w:hAnsi="Arial" w:cs="Tahoma"/>
      <w:b/>
      <w:bCs/>
      <w:i/>
      <w:kern w:val="30"/>
      <w:sz w:val="24"/>
      <w:szCs w:val="28"/>
      <w:lang w:eastAsia="en-GB"/>
    </w:rPr>
  </w:style>
  <w:style w:type="character" w:customStyle="1" w:styleId="Heading4Char">
    <w:name w:val="Heading 4 Char"/>
    <w:basedOn w:val="DefaultParagraphFont"/>
    <w:link w:val="Heading4"/>
    <w:rsid w:val="003D56F3"/>
    <w:rPr>
      <w:rFonts w:ascii="Arial" w:eastAsia="MS Mincho" w:hAnsi="Arial" w:cs="Tahoma"/>
      <w:b/>
      <w:bCs/>
      <w:iCs/>
      <w:kern w:val="30"/>
      <w:sz w:val="24"/>
      <w:szCs w:val="24"/>
      <w:lang w:eastAsia="en-GB"/>
    </w:rPr>
  </w:style>
  <w:style w:type="character" w:customStyle="1" w:styleId="Heading5Char">
    <w:name w:val="Heading 5 Char"/>
    <w:basedOn w:val="DefaultParagraphFont"/>
    <w:link w:val="Heading5"/>
    <w:rsid w:val="003D56F3"/>
    <w:rPr>
      <w:rFonts w:ascii="Arial" w:eastAsia="MS Mincho" w:hAnsi="Arial" w:cs="Tahoma"/>
      <w:b/>
      <w:bCs/>
      <w:kern w:val="30"/>
      <w:sz w:val="23"/>
      <w:szCs w:val="24"/>
      <w:lang w:eastAsia="en-GB"/>
    </w:rPr>
  </w:style>
  <w:style w:type="character" w:customStyle="1" w:styleId="Heading6Char">
    <w:name w:val="Heading 6 Char"/>
    <w:basedOn w:val="DefaultParagraphFont"/>
    <w:link w:val="Heading6"/>
    <w:rsid w:val="003D56F3"/>
    <w:rPr>
      <w:rFonts w:ascii="Arial" w:eastAsia="MS Mincho" w:hAnsi="Arial" w:cs="Tahoma"/>
      <w:b/>
      <w:bCs/>
      <w:kern w:val="30"/>
      <w:sz w:val="23"/>
      <w:szCs w:val="21"/>
      <w:lang w:eastAsia="en-GB"/>
    </w:rPr>
  </w:style>
  <w:style w:type="character" w:customStyle="1" w:styleId="Heading7Char">
    <w:name w:val="Heading 7 Char"/>
    <w:basedOn w:val="DefaultParagraphFont"/>
    <w:link w:val="Heading7"/>
    <w:rsid w:val="003D56F3"/>
    <w:rPr>
      <w:rFonts w:ascii="Arial" w:eastAsia="MS Mincho" w:hAnsi="Arial" w:cs="Tahoma"/>
      <w:b/>
      <w:bCs/>
      <w:kern w:val="30"/>
      <w:sz w:val="23"/>
      <w:szCs w:val="21"/>
      <w:lang w:eastAsia="en-GB"/>
    </w:rPr>
  </w:style>
  <w:style w:type="character" w:customStyle="1" w:styleId="Heading8Char">
    <w:name w:val="Heading 8 Char"/>
    <w:basedOn w:val="DefaultParagraphFont"/>
    <w:link w:val="Heading8"/>
    <w:rsid w:val="003D56F3"/>
    <w:rPr>
      <w:rFonts w:ascii="Arial" w:eastAsia="MS Mincho" w:hAnsi="Arial" w:cs="Tahoma"/>
      <w:b/>
      <w:bCs/>
      <w:kern w:val="30"/>
      <w:sz w:val="23"/>
      <w:szCs w:val="21"/>
      <w:lang w:eastAsia="en-GB"/>
    </w:rPr>
  </w:style>
  <w:style w:type="character" w:customStyle="1" w:styleId="Heading9Char">
    <w:name w:val="Heading 9 Char"/>
    <w:basedOn w:val="DefaultParagraphFont"/>
    <w:link w:val="Heading9"/>
    <w:rsid w:val="003D56F3"/>
    <w:rPr>
      <w:rFonts w:ascii="Arial" w:eastAsia="MS Mincho" w:hAnsi="Arial" w:cs="Tahoma"/>
      <w:b/>
      <w:bCs/>
      <w:kern w:val="30"/>
      <w:sz w:val="23"/>
      <w:szCs w:val="21"/>
      <w:lang w:eastAsia="en-GB"/>
    </w:rPr>
  </w:style>
  <w:style w:type="paragraph" w:styleId="BodyText">
    <w:name w:val="Body Text"/>
    <w:basedOn w:val="Normal"/>
    <w:link w:val="BodyTextChar"/>
    <w:rsid w:val="003D56F3"/>
    <w:pPr>
      <w:widowControl w:val="0"/>
      <w:suppressAutoHyphens/>
      <w:spacing w:before="60" w:after="180" w:line="240" w:lineRule="exact"/>
    </w:pPr>
    <w:rPr>
      <w:rFonts w:eastAsia="Arial Unicode MS" w:cs="Times New Roman"/>
      <w:kern w:val="1"/>
      <w:sz w:val="20"/>
      <w:szCs w:val="24"/>
    </w:rPr>
  </w:style>
  <w:style w:type="character" w:customStyle="1" w:styleId="BodyTextChar">
    <w:name w:val="Body Text Char"/>
    <w:basedOn w:val="DefaultParagraphFont"/>
    <w:link w:val="BodyText"/>
    <w:rsid w:val="003D56F3"/>
    <w:rPr>
      <w:rFonts w:ascii="Arial" w:eastAsia="Arial Unicode MS" w:hAnsi="Arial" w:cs="Times New Roman"/>
      <w:kern w:val="1"/>
      <w:sz w:val="20"/>
      <w:szCs w:val="24"/>
      <w:lang w:eastAsia="en-GB"/>
    </w:rPr>
  </w:style>
  <w:style w:type="paragraph" w:styleId="TOC1">
    <w:name w:val="toc 1"/>
    <w:basedOn w:val="Normal"/>
    <w:next w:val="Normal"/>
    <w:autoRedefine/>
    <w:uiPriority w:val="39"/>
    <w:unhideWhenUsed/>
    <w:rsid w:val="00942C32"/>
    <w:pPr>
      <w:spacing w:before="120" w:after="120"/>
    </w:pPr>
    <w:rPr>
      <w:rFonts w:cstheme="minorHAnsi"/>
      <w:b/>
      <w:bCs/>
      <w:caps/>
      <w:sz w:val="20"/>
      <w:szCs w:val="20"/>
    </w:rPr>
  </w:style>
  <w:style w:type="paragraph" w:styleId="TOC2">
    <w:name w:val="toc 2"/>
    <w:basedOn w:val="Normal"/>
    <w:next w:val="Normal"/>
    <w:autoRedefine/>
    <w:uiPriority w:val="39"/>
    <w:unhideWhenUsed/>
    <w:rsid w:val="00942C32"/>
    <w:pPr>
      <w:spacing w:after="0"/>
      <w:ind w:left="220"/>
    </w:pPr>
    <w:rPr>
      <w:rFonts w:cstheme="minorHAnsi"/>
      <w:smallCaps/>
      <w:sz w:val="20"/>
      <w:szCs w:val="20"/>
    </w:rPr>
  </w:style>
  <w:style w:type="paragraph" w:styleId="TOC3">
    <w:name w:val="toc 3"/>
    <w:basedOn w:val="Normal"/>
    <w:next w:val="Normal"/>
    <w:autoRedefine/>
    <w:uiPriority w:val="39"/>
    <w:unhideWhenUsed/>
    <w:rsid w:val="00942C32"/>
    <w:pPr>
      <w:spacing w:after="0"/>
      <w:ind w:left="440"/>
    </w:pPr>
    <w:rPr>
      <w:rFonts w:cstheme="minorHAnsi"/>
      <w:i/>
      <w:iCs/>
      <w:sz w:val="20"/>
      <w:szCs w:val="20"/>
    </w:rPr>
  </w:style>
  <w:style w:type="paragraph" w:styleId="TOC4">
    <w:name w:val="toc 4"/>
    <w:basedOn w:val="Normal"/>
    <w:next w:val="Normal"/>
    <w:autoRedefine/>
    <w:uiPriority w:val="39"/>
    <w:unhideWhenUsed/>
    <w:rsid w:val="00942C32"/>
    <w:pPr>
      <w:spacing w:after="0"/>
      <w:ind w:left="660"/>
    </w:pPr>
    <w:rPr>
      <w:rFonts w:cstheme="minorHAnsi"/>
      <w:sz w:val="18"/>
      <w:szCs w:val="18"/>
    </w:rPr>
  </w:style>
  <w:style w:type="paragraph" w:styleId="TOC5">
    <w:name w:val="toc 5"/>
    <w:basedOn w:val="Normal"/>
    <w:next w:val="Normal"/>
    <w:autoRedefine/>
    <w:uiPriority w:val="39"/>
    <w:unhideWhenUsed/>
    <w:rsid w:val="00942C32"/>
    <w:pPr>
      <w:spacing w:after="0"/>
      <w:ind w:left="880"/>
    </w:pPr>
    <w:rPr>
      <w:rFonts w:cstheme="minorHAnsi"/>
      <w:sz w:val="18"/>
      <w:szCs w:val="18"/>
    </w:rPr>
  </w:style>
  <w:style w:type="paragraph" w:styleId="TOC6">
    <w:name w:val="toc 6"/>
    <w:basedOn w:val="Normal"/>
    <w:next w:val="Normal"/>
    <w:autoRedefine/>
    <w:uiPriority w:val="39"/>
    <w:unhideWhenUsed/>
    <w:rsid w:val="00942C32"/>
    <w:pPr>
      <w:spacing w:after="0"/>
      <w:ind w:left="1100"/>
    </w:pPr>
    <w:rPr>
      <w:rFonts w:cstheme="minorHAnsi"/>
      <w:sz w:val="18"/>
      <w:szCs w:val="18"/>
    </w:rPr>
  </w:style>
  <w:style w:type="paragraph" w:styleId="TOC7">
    <w:name w:val="toc 7"/>
    <w:basedOn w:val="Normal"/>
    <w:next w:val="Normal"/>
    <w:autoRedefine/>
    <w:uiPriority w:val="39"/>
    <w:unhideWhenUsed/>
    <w:rsid w:val="00942C32"/>
    <w:pPr>
      <w:spacing w:after="0"/>
      <w:ind w:left="1320"/>
    </w:pPr>
    <w:rPr>
      <w:rFonts w:cstheme="minorHAnsi"/>
      <w:sz w:val="18"/>
      <w:szCs w:val="18"/>
    </w:rPr>
  </w:style>
  <w:style w:type="paragraph" w:styleId="TOC8">
    <w:name w:val="toc 8"/>
    <w:basedOn w:val="Normal"/>
    <w:next w:val="Normal"/>
    <w:autoRedefine/>
    <w:uiPriority w:val="39"/>
    <w:unhideWhenUsed/>
    <w:rsid w:val="00942C32"/>
    <w:pPr>
      <w:spacing w:after="0"/>
      <w:ind w:left="1540"/>
    </w:pPr>
    <w:rPr>
      <w:rFonts w:cstheme="minorHAnsi"/>
      <w:sz w:val="18"/>
      <w:szCs w:val="18"/>
    </w:rPr>
  </w:style>
  <w:style w:type="paragraph" w:styleId="TOC9">
    <w:name w:val="toc 9"/>
    <w:basedOn w:val="Normal"/>
    <w:next w:val="Normal"/>
    <w:autoRedefine/>
    <w:uiPriority w:val="39"/>
    <w:unhideWhenUsed/>
    <w:rsid w:val="00942C32"/>
    <w:pPr>
      <w:spacing w:after="0"/>
      <w:ind w:left="1760"/>
    </w:pPr>
    <w:rPr>
      <w:rFonts w:cstheme="minorHAnsi"/>
      <w:sz w:val="18"/>
      <w:szCs w:val="18"/>
    </w:rPr>
  </w:style>
  <w:style w:type="character" w:styleId="FollowedHyperlink">
    <w:name w:val="FollowedHyperlink"/>
    <w:basedOn w:val="DefaultParagraphFont"/>
    <w:uiPriority w:val="99"/>
    <w:semiHidden/>
    <w:unhideWhenUsed/>
    <w:rsid w:val="00363B58"/>
    <w:rPr>
      <w:color w:val="800080" w:themeColor="followedHyperlink"/>
      <w:u w:val="single"/>
    </w:rPr>
  </w:style>
  <w:style w:type="character" w:customStyle="1" w:styleId="UnresolvedMention2">
    <w:name w:val="Unresolved Mention2"/>
    <w:basedOn w:val="DefaultParagraphFont"/>
    <w:uiPriority w:val="99"/>
    <w:semiHidden/>
    <w:unhideWhenUsed/>
    <w:rsid w:val="000C70FE"/>
    <w:rPr>
      <w:color w:val="605E5C"/>
      <w:shd w:val="clear" w:color="auto" w:fill="E1DFDD"/>
    </w:rPr>
  </w:style>
  <w:style w:type="character" w:styleId="UnresolvedMention">
    <w:name w:val="Unresolved Mention"/>
    <w:basedOn w:val="DefaultParagraphFont"/>
    <w:uiPriority w:val="99"/>
    <w:semiHidden/>
    <w:unhideWhenUsed/>
    <w:rsid w:val="00BD6D61"/>
    <w:rPr>
      <w:color w:val="605E5C"/>
      <w:shd w:val="clear" w:color="auto" w:fill="E1DFDD"/>
    </w:rPr>
  </w:style>
  <w:style w:type="character" w:styleId="PlaceholderText">
    <w:name w:val="Placeholder Text"/>
    <w:basedOn w:val="DefaultParagraphFont"/>
    <w:uiPriority w:val="99"/>
    <w:semiHidden/>
    <w:rsid w:val="00D925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0071">
      <w:bodyDiv w:val="1"/>
      <w:marLeft w:val="0"/>
      <w:marRight w:val="0"/>
      <w:marTop w:val="0"/>
      <w:marBottom w:val="0"/>
      <w:divBdr>
        <w:top w:val="none" w:sz="0" w:space="0" w:color="auto"/>
        <w:left w:val="none" w:sz="0" w:space="0" w:color="auto"/>
        <w:bottom w:val="none" w:sz="0" w:space="0" w:color="auto"/>
        <w:right w:val="none" w:sz="0" w:space="0" w:color="auto"/>
      </w:divBdr>
    </w:div>
    <w:div w:id="202209208">
      <w:bodyDiv w:val="1"/>
      <w:marLeft w:val="0"/>
      <w:marRight w:val="0"/>
      <w:marTop w:val="0"/>
      <w:marBottom w:val="0"/>
      <w:divBdr>
        <w:top w:val="none" w:sz="0" w:space="0" w:color="auto"/>
        <w:left w:val="none" w:sz="0" w:space="0" w:color="auto"/>
        <w:bottom w:val="none" w:sz="0" w:space="0" w:color="auto"/>
        <w:right w:val="none" w:sz="0" w:space="0" w:color="auto"/>
      </w:divBdr>
    </w:div>
    <w:div w:id="533738623">
      <w:bodyDiv w:val="1"/>
      <w:marLeft w:val="0"/>
      <w:marRight w:val="0"/>
      <w:marTop w:val="0"/>
      <w:marBottom w:val="0"/>
      <w:divBdr>
        <w:top w:val="none" w:sz="0" w:space="0" w:color="auto"/>
        <w:left w:val="none" w:sz="0" w:space="0" w:color="auto"/>
        <w:bottom w:val="none" w:sz="0" w:space="0" w:color="auto"/>
        <w:right w:val="none" w:sz="0" w:space="0" w:color="auto"/>
      </w:divBdr>
    </w:div>
    <w:div w:id="544830805">
      <w:bodyDiv w:val="1"/>
      <w:marLeft w:val="0"/>
      <w:marRight w:val="0"/>
      <w:marTop w:val="0"/>
      <w:marBottom w:val="0"/>
      <w:divBdr>
        <w:top w:val="none" w:sz="0" w:space="0" w:color="auto"/>
        <w:left w:val="none" w:sz="0" w:space="0" w:color="auto"/>
        <w:bottom w:val="none" w:sz="0" w:space="0" w:color="auto"/>
        <w:right w:val="none" w:sz="0" w:space="0" w:color="auto"/>
      </w:divBdr>
    </w:div>
    <w:div w:id="648746471">
      <w:bodyDiv w:val="1"/>
      <w:marLeft w:val="0"/>
      <w:marRight w:val="0"/>
      <w:marTop w:val="0"/>
      <w:marBottom w:val="0"/>
      <w:divBdr>
        <w:top w:val="none" w:sz="0" w:space="0" w:color="auto"/>
        <w:left w:val="none" w:sz="0" w:space="0" w:color="auto"/>
        <w:bottom w:val="none" w:sz="0" w:space="0" w:color="auto"/>
        <w:right w:val="none" w:sz="0" w:space="0" w:color="auto"/>
      </w:divBdr>
    </w:div>
    <w:div w:id="844828180">
      <w:bodyDiv w:val="1"/>
      <w:marLeft w:val="0"/>
      <w:marRight w:val="0"/>
      <w:marTop w:val="0"/>
      <w:marBottom w:val="0"/>
      <w:divBdr>
        <w:top w:val="none" w:sz="0" w:space="0" w:color="auto"/>
        <w:left w:val="none" w:sz="0" w:space="0" w:color="auto"/>
        <w:bottom w:val="none" w:sz="0" w:space="0" w:color="auto"/>
        <w:right w:val="none" w:sz="0" w:space="0" w:color="auto"/>
      </w:divBdr>
    </w:div>
    <w:div w:id="875118821">
      <w:bodyDiv w:val="1"/>
      <w:marLeft w:val="0"/>
      <w:marRight w:val="0"/>
      <w:marTop w:val="0"/>
      <w:marBottom w:val="0"/>
      <w:divBdr>
        <w:top w:val="none" w:sz="0" w:space="0" w:color="auto"/>
        <w:left w:val="none" w:sz="0" w:space="0" w:color="auto"/>
        <w:bottom w:val="none" w:sz="0" w:space="0" w:color="auto"/>
        <w:right w:val="none" w:sz="0" w:space="0" w:color="auto"/>
      </w:divBdr>
    </w:div>
    <w:div w:id="1031144840">
      <w:bodyDiv w:val="1"/>
      <w:marLeft w:val="0"/>
      <w:marRight w:val="0"/>
      <w:marTop w:val="0"/>
      <w:marBottom w:val="0"/>
      <w:divBdr>
        <w:top w:val="none" w:sz="0" w:space="0" w:color="auto"/>
        <w:left w:val="none" w:sz="0" w:space="0" w:color="auto"/>
        <w:bottom w:val="none" w:sz="0" w:space="0" w:color="auto"/>
        <w:right w:val="none" w:sz="0" w:space="0" w:color="auto"/>
      </w:divBdr>
    </w:div>
    <w:div w:id="1586837796">
      <w:bodyDiv w:val="1"/>
      <w:marLeft w:val="0"/>
      <w:marRight w:val="0"/>
      <w:marTop w:val="0"/>
      <w:marBottom w:val="0"/>
      <w:divBdr>
        <w:top w:val="none" w:sz="0" w:space="0" w:color="auto"/>
        <w:left w:val="none" w:sz="0" w:space="0" w:color="auto"/>
        <w:bottom w:val="none" w:sz="0" w:space="0" w:color="auto"/>
        <w:right w:val="none" w:sz="0" w:space="0" w:color="auto"/>
      </w:divBdr>
    </w:div>
    <w:div w:id="1759599378">
      <w:bodyDiv w:val="1"/>
      <w:marLeft w:val="0"/>
      <w:marRight w:val="0"/>
      <w:marTop w:val="0"/>
      <w:marBottom w:val="0"/>
      <w:divBdr>
        <w:top w:val="none" w:sz="0" w:space="0" w:color="auto"/>
        <w:left w:val="none" w:sz="0" w:space="0" w:color="auto"/>
        <w:bottom w:val="none" w:sz="0" w:space="0" w:color="auto"/>
        <w:right w:val="none" w:sz="0" w:space="0" w:color="auto"/>
      </w:divBdr>
    </w:div>
    <w:div w:id="187028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s.ucl.ac.uk/data-access-training/data-enhancements/" TargetMode="External"/><Relationship Id="rId13" Type="http://schemas.openxmlformats.org/officeDocument/2006/relationships/hyperlink" Target="http://discover.ukdataservice.ac.uk/series/?sn=200001" TargetMode="External"/><Relationship Id="rId18" Type="http://schemas.openxmlformats.org/officeDocument/2006/relationships/hyperlink" Target="mailto:clsdata@ucl.ac.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ls.ucl.ac.uk/wp-content/uploads/2017/02/CLS_Data_Access_Framework.pdf" TargetMode="External"/><Relationship Id="rId7" Type="http://schemas.openxmlformats.org/officeDocument/2006/relationships/endnotes" Target="endnotes.xml"/><Relationship Id="rId12" Type="http://schemas.openxmlformats.org/officeDocument/2006/relationships/hyperlink" Target="http://discover.ukdataservice.ac.uk/series/?sn=2000032" TargetMode="External"/><Relationship Id="rId17" Type="http://schemas.openxmlformats.org/officeDocument/2006/relationships/hyperlink" Target="http://www.cls.ioe.ac.uk/page.aspx?&amp;sitesectionid=794&amp;sitesectiontitle=Data+enhancement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ls.ucl.ac.uk/wp-content/uploads/2020/12/CLS_DAC_Terms_of_Reference.pdf" TargetMode="External"/><Relationship Id="rId20" Type="http://schemas.openxmlformats.org/officeDocument/2006/relationships/hyperlink" Target="https://cls.ucl.ac.uk/data-access-training/data-access/accessing-data-directly-from-c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s.ucl.ac.uk/wp-content/uploads/2017/02/CLS_Data_Access_Framework.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iscover.ukdataservice.ac.uk/series/?sn=2000030" TargetMode="External"/><Relationship Id="rId23" Type="http://schemas.openxmlformats.org/officeDocument/2006/relationships/hyperlink" Target="mailto:clsdata@ucl.ac.uk" TargetMode="External"/><Relationship Id="rId28" Type="http://schemas.openxmlformats.org/officeDocument/2006/relationships/glossaryDocument" Target="glossary/document.xml"/><Relationship Id="rId10" Type="http://schemas.openxmlformats.org/officeDocument/2006/relationships/hyperlink" Target="https://cls.ucl.ac.uk/wp-content/uploads/2020/12/CLS_Data_Access_Framework.pdf" TargetMode="External"/><Relationship Id="rId19" Type="http://schemas.openxmlformats.org/officeDocument/2006/relationships/hyperlink" Target="https://cls.ucl.ac.uk/data-access-training/data-enhancements/" TargetMode="External"/><Relationship Id="rId4" Type="http://schemas.openxmlformats.org/officeDocument/2006/relationships/settings" Target="settings.xml"/><Relationship Id="rId9" Type="http://schemas.openxmlformats.org/officeDocument/2006/relationships/hyperlink" Target="https://cls.ucl.ac.uk/wp-content/uploads/2020/12/CLS_Data_Access_Framework.pdf" TargetMode="External"/><Relationship Id="rId14" Type="http://schemas.openxmlformats.org/officeDocument/2006/relationships/hyperlink" Target="http://discover.ukdataservice.ac.uk/series/?sn=2000031" TargetMode="External"/><Relationship Id="rId22" Type="http://schemas.openxmlformats.org/officeDocument/2006/relationships/hyperlink" Target="https://cls.ucl.ac.uk/wp-content/uploads/2017/02/CLS_Data_Classification_Policy.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35C7C36F6E4146BACC33F15E06FEA9"/>
        <w:category>
          <w:name w:val="General"/>
          <w:gallery w:val="placeholder"/>
        </w:category>
        <w:types>
          <w:type w:val="bbPlcHdr"/>
        </w:types>
        <w:behaviors>
          <w:behavior w:val="content"/>
        </w:behaviors>
        <w:guid w:val="{A738B3BB-E2C7-421A-9A3F-BB91EB09B372}"/>
      </w:docPartPr>
      <w:docPartBody>
        <w:p w:rsidR="006A38DF" w:rsidRDefault="00822318" w:rsidP="00822318">
          <w:pPr>
            <w:pStyle w:val="FB35C7C36F6E4146BACC33F15E06FEA9"/>
          </w:pPr>
          <w:r w:rsidRPr="007E36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17"/>
    <w:rsid w:val="00462F1A"/>
    <w:rsid w:val="00555217"/>
    <w:rsid w:val="006A38DF"/>
    <w:rsid w:val="00822318"/>
    <w:rsid w:val="00AD0E17"/>
    <w:rsid w:val="00E42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318"/>
    <w:rPr>
      <w:color w:val="808080"/>
    </w:rPr>
  </w:style>
  <w:style w:type="paragraph" w:customStyle="1" w:styleId="FB35C7C36F6E4146BACC33F15E06FEA9">
    <w:name w:val="FB35C7C36F6E4146BACC33F15E06FEA9"/>
    <w:rsid w:val="008223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12636-059E-4ED0-968D-B39D0B5C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2768</Words>
  <Characters>15779</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Battye</dc:creator>
  <cp:lastModifiedBy>Macewan, Lucy</cp:lastModifiedBy>
  <cp:revision>2</cp:revision>
  <dcterms:created xsi:type="dcterms:W3CDTF">2023-11-27T15:59:00Z</dcterms:created>
  <dcterms:modified xsi:type="dcterms:W3CDTF">2023-11-27T15:59:00Z</dcterms:modified>
</cp:coreProperties>
</file>