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4B24" w14:textId="77777777" w:rsidR="003D0BC6" w:rsidRPr="002C43C7" w:rsidRDefault="003D0BC6" w:rsidP="00132C4F">
      <w:pPr>
        <w:pStyle w:val="Title"/>
        <w:ind w:hanging="142"/>
        <w:jc w:val="center"/>
        <w:rPr>
          <w:rFonts w:ascii="Arial" w:hAnsi="Arial" w:cs="Arial"/>
          <w:sz w:val="40"/>
          <w:szCs w:val="40"/>
        </w:rPr>
      </w:pPr>
    </w:p>
    <w:p w14:paraId="6D2962C1" w14:textId="77777777" w:rsidR="001D499B" w:rsidRPr="002C43C7" w:rsidRDefault="001D499B" w:rsidP="00E13898">
      <w:pPr>
        <w:pStyle w:val="Title"/>
        <w:jc w:val="center"/>
        <w:rPr>
          <w:rFonts w:ascii="Arial" w:eastAsia="MS Gothic" w:hAnsi="Arial" w:cs="Arial"/>
          <w:b/>
          <w:color w:val="0097A9"/>
          <w:spacing w:val="-5"/>
          <w:sz w:val="48"/>
          <w:szCs w:val="48"/>
        </w:rPr>
      </w:pPr>
    </w:p>
    <w:p w14:paraId="670D3556" w14:textId="77777777" w:rsidR="001D499B" w:rsidRPr="002C43C7" w:rsidRDefault="001D499B" w:rsidP="001D499B">
      <w:pPr>
        <w:pStyle w:val="Title"/>
        <w:jc w:val="center"/>
        <w:rPr>
          <w:rFonts w:ascii="Arial" w:eastAsia="MS Gothic" w:hAnsi="Arial" w:cs="Arial"/>
          <w:b/>
          <w:color w:val="0097A9"/>
          <w:spacing w:val="5"/>
          <w:sz w:val="48"/>
          <w:szCs w:val="48"/>
        </w:rPr>
      </w:pPr>
      <w:r w:rsidRPr="002C43C7">
        <w:rPr>
          <w:rFonts w:ascii="Arial" w:eastAsia="MS Gothic" w:hAnsi="Arial" w:cs="Arial"/>
          <w:b/>
          <w:color w:val="0097A9"/>
          <w:spacing w:val="5"/>
          <w:sz w:val="48"/>
          <w:szCs w:val="48"/>
        </w:rPr>
        <w:t>CLS data access application form</w:t>
      </w:r>
    </w:p>
    <w:p w14:paraId="00C41B4F" w14:textId="77777777" w:rsidR="001D499B" w:rsidRPr="002C43C7" w:rsidRDefault="001D499B" w:rsidP="001D499B">
      <w:pPr>
        <w:spacing w:before="120" w:after="120" w:line="288" w:lineRule="auto"/>
        <w:jc w:val="center"/>
        <w:rPr>
          <w:rFonts w:cs="Arial"/>
        </w:rPr>
      </w:pPr>
    </w:p>
    <w:p w14:paraId="48E9F1D3" w14:textId="77777777" w:rsidR="005B771F" w:rsidRDefault="001D499B" w:rsidP="001D499B">
      <w:pPr>
        <w:pStyle w:val="Default"/>
        <w:spacing w:before="120" w:after="120" w:line="288" w:lineRule="auto"/>
        <w:rPr>
          <w:color w:val="auto"/>
        </w:rPr>
      </w:pPr>
      <w:bookmarkStart w:id="0" w:name="_CLS_Data_Access"/>
      <w:bookmarkStart w:id="1" w:name="_CLS_Data_Access_1"/>
      <w:bookmarkEnd w:id="0"/>
      <w:bookmarkEnd w:id="1"/>
      <w:r w:rsidRPr="002C43C7">
        <w:rPr>
          <w:color w:val="auto"/>
        </w:rPr>
        <w:t xml:space="preserve">The CLS Data Access Committee (CLS DAC) welcomes applications to access </w:t>
      </w:r>
      <w:r w:rsidR="002933D5" w:rsidRPr="002C43C7">
        <w:rPr>
          <w:color w:val="auto"/>
        </w:rPr>
        <w:t xml:space="preserve">biological samples and </w:t>
      </w:r>
      <w:r w:rsidRPr="002C43C7">
        <w:rPr>
          <w:color w:val="auto"/>
        </w:rPr>
        <w:t xml:space="preserve">CLS research data not available via the UK Data Service (UKDS) or other data repositories. </w:t>
      </w:r>
      <w:bookmarkStart w:id="2" w:name="_Hlk100063707"/>
    </w:p>
    <w:p w14:paraId="228D5376" w14:textId="37E4359F" w:rsidR="00657EA2" w:rsidRPr="002C43C7" w:rsidRDefault="001D499B" w:rsidP="001D499B">
      <w:pPr>
        <w:pStyle w:val="Default"/>
        <w:spacing w:before="120" w:after="120" w:line="288" w:lineRule="auto"/>
        <w:rPr>
          <w:b/>
          <w:i/>
        </w:rPr>
      </w:pPr>
      <w:r w:rsidRPr="002C43C7">
        <w:rPr>
          <w:b/>
          <w:i/>
        </w:rPr>
        <w:t xml:space="preserve">Please read the </w:t>
      </w:r>
      <w:hyperlink w:anchor="_CLS_Data_Access_2" w:history="1">
        <w:r w:rsidRPr="002C43C7">
          <w:rPr>
            <w:rStyle w:val="Hyperlink"/>
            <w:b/>
            <w:i/>
          </w:rPr>
          <w:t>CLS data access guidelines below</w:t>
        </w:r>
      </w:hyperlink>
      <w:r w:rsidRPr="002C43C7">
        <w:rPr>
          <w:b/>
          <w:i/>
        </w:rPr>
        <w:t xml:space="preserve"> prior to completing this form.</w:t>
      </w:r>
      <w:r w:rsidR="001E6DF3" w:rsidRPr="002C43C7">
        <w:rPr>
          <w:b/>
          <w:i/>
        </w:rPr>
        <w:t xml:space="preserve"> </w:t>
      </w:r>
    </w:p>
    <w:p w14:paraId="6612D4B3" w14:textId="32186166" w:rsidR="001D499B" w:rsidRPr="002C43C7" w:rsidRDefault="00824B85" w:rsidP="00824B85">
      <w:pPr>
        <w:pStyle w:val="Default"/>
        <w:spacing w:before="120" w:after="120" w:line="288" w:lineRule="auto"/>
        <w:rPr>
          <w:b/>
          <w:i/>
        </w:rPr>
      </w:pPr>
      <w:bookmarkStart w:id="3" w:name="_Hlk145518311"/>
      <w:r w:rsidRPr="002C43C7">
        <w:rPr>
          <w:bCs/>
          <w:i/>
        </w:rPr>
        <w:t xml:space="preserve">You must complete the most recent version of this form, which can be found on the </w:t>
      </w:r>
      <w:hyperlink r:id="rId8" w:history="1">
        <w:r w:rsidRPr="00F14162">
          <w:rPr>
            <w:rStyle w:val="Hyperlink"/>
            <w:bCs/>
            <w:i/>
          </w:rPr>
          <w:t xml:space="preserve">CLS data </w:t>
        </w:r>
        <w:r w:rsidR="00326E6E" w:rsidRPr="00F14162">
          <w:rPr>
            <w:rStyle w:val="Hyperlink"/>
            <w:bCs/>
            <w:i/>
          </w:rPr>
          <w:t xml:space="preserve">access </w:t>
        </w:r>
        <w:r w:rsidRPr="00F14162">
          <w:rPr>
            <w:rStyle w:val="Hyperlink"/>
            <w:bCs/>
            <w:i/>
          </w:rPr>
          <w:t>webpage</w:t>
        </w:r>
      </w:hyperlink>
      <w:r w:rsidRPr="002C43C7">
        <w:rPr>
          <w:bCs/>
          <w:i/>
        </w:rPr>
        <w:t>.</w:t>
      </w:r>
    </w:p>
    <w:p w14:paraId="7B76D6B4" w14:textId="77777777" w:rsidR="001D499B" w:rsidRPr="002C43C7" w:rsidRDefault="001D499B" w:rsidP="00326E6E">
      <w:pPr>
        <w:pStyle w:val="Heading2"/>
      </w:pPr>
      <w:bookmarkStart w:id="4" w:name="_Toc128950179"/>
      <w:bookmarkStart w:id="5" w:name="_Hlk99982444"/>
      <w:bookmarkEnd w:id="2"/>
      <w:bookmarkEnd w:id="3"/>
      <w:r w:rsidRPr="002C43C7">
        <w:t>Main data applicant</w:t>
      </w:r>
      <w:bookmarkEnd w:id="4"/>
      <w:r w:rsidRPr="002C43C7">
        <w:t xml:space="preserve"> </w:t>
      </w:r>
    </w:p>
    <w:p w14:paraId="1917A503" w14:textId="77777777" w:rsidR="001D499B" w:rsidRPr="002C43C7" w:rsidRDefault="001D499B" w:rsidP="001D499B">
      <w:pPr>
        <w:pStyle w:val="ListParagraph"/>
        <w:spacing w:before="120" w:after="120" w:line="288" w:lineRule="auto"/>
        <w:ind w:left="0"/>
        <w:contextualSpacing w:val="0"/>
        <w:rPr>
          <w:rFonts w:eastAsia="Arial Unicode MS" w:cs="Arial"/>
          <w:kern w:val="1"/>
        </w:rPr>
      </w:pPr>
      <w:bookmarkStart w:id="6" w:name="_Hlk100063524"/>
      <w:bookmarkEnd w:id="5"/>
      <w:r w:rsidRPr="002C43C7">
        <w:rPr>
          <w:rFonts w:eastAsia="Arial Unicode MS" w:cs="Arial"/>
          <w:kern w:val="1"/>
        </w:rPr>
        <w:t xml:space="preserve">For applications by students, the main data applicant must be the project supervisor. </w:t>
      </w:r>
      <w:bookmarkEnd w:id="6"/>
    </w:p>
    <w:tbl>
      <w:tblPr>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3539"/>
        <w:gridCol w:w="6095"/>
      </w:tblGrid>
      <w:tr w:rsidR="001D499B" w:rsidRPr="002C43C7" w14:paraId="09B3492D" w14:textId="77777777" w:rsidTr="00A21230">
        <w:tc>
          <w:tcPr>
            <w:tcW w:w="3539" w:type="dxa"/>
            <w:hideMark/>
          </w:tcPr>
          <w:p w14:paraId="3B22340A" w14:textId="77777777" w:rsidR="001D499B" w:rsidRPr="002C43C7" w:rsidRDefault="001D499B" w:rsidP="00A21230">
            <w:pPr>
              <w:pStyle w:val="Title"/>
              <w:spacing w:before="120" w:after="120" w:line="288" w:lineRule="auto"/>
              <w:contextualSpacing w:val="0"/>
              <w:rPr>
                <w:rFonts w:ascii="Arial" w:eastAsiaTheme="minorHAnsi" w:hAnsi="Arial" w:cs="Arial"/>
                <w:b/>
                <w:color w:val="000000"/>
                <w:spacing w:val="0"/>
                <w:kern w:val="0"/>
                <w:sz w:val="24"/>
                <w:szCs w:val="24"/>
              </w:rPr>
            </w:pPr>
            <w:r w:rsidRPr="002C43C7">
              <w:rPr>
                <w:rFonts w:ascii="Arial" w:eastAsiaTheme="minorHAnsi" w:hAnsi="Arial" w:cs="Arial"/>
                <w:b/>
                <w:color w:val="000000"/>
                <w:spacing w:val="0"/>
                <w:kern w:val="0"/>
                <w:sz w:val="24"/>
                <w:szCs w:val="24"/>
              </w:rPr>
              <w:t>Name:</w:t>
            </w:r>
          </w:p>
        </w:tc>
        <w:tc>
          <w:tcPr>
            <w:tcW w:w="6095" w:type="dxa"/>
          </w:tcPr>
          <w:p w14:paraId="2A333635" w14:textId="77777777" w:rsidR="001D499B" w:rsidRPr="002C43C7" w:rsidRDefault="001D499B" w:rsidP="00A21230">
            <w:pPr>
              <w:spacing w:before="120" w:after="120" w:line="288" w:lineRule="auto"/>
              <w:rPr>
                <w:rFonts w:cs="Arial"/>
              </w:rPr>
            </w:pPr>
          </w:p>
        </w:tc>
      </w:tr>
      <w:tr w:rsidR="001D499B" w:rsidRPr="002C43C7" w14:paraId="729392B0" w14:textId="77777777" w:rsidTr="00A21230">
        <w:tc>
          <w:tcPr>
            <w:tcW w:w="3539" w:type="dxa"/>
            <w:hideMark/>
          </w:tcPr>
          <w:p w14:paraId="3E0B067C" w14:textId="77777777" w:rsidR="001D499B" w:rsidRPr="002C43C7" w:rsidRDefault="001D499B" w:rsidP="00A21230">
            <w:pPr>
              <w:pStyle w:val="Title"/>
              <w:spacing w:before="120" w:after="120" w:line="288" w:lineRule="auto"/>
              <w:contextualSpacing w:val="0"/>
              <w:rPr>
                <w:rFonts w:ascii="Arial" w:eastAsiaTheme="minorHAnsi" w:hAnsi="Arial" w:cs="Arial"/>
                <w:b/>
                <w:color w:val="000000"/>
                <w:spacing w:val="0"/>
                <w:kern w:val="0"/>
                <w:sz w:val="24"/>
                <w:szCs w:val="24"/>
              </w:rPr>
            </w:pPr>
            <w:r w:rsidRPr="002C43C7">
              <w:rPr>
                <w:rFonts w:ascii="Arial" w:eastAsiaTheme="minorHAnsi" w:hAnsi="Arial" w:cs="Arial"/>
                <w:b/>
                <w:color w:val="000000"/>
                <w:spacing w:val="0"/>
                <w:kern w:val="0"/>
                <w:sz w:val="24"/>
                <w:szCs w:val="24"/>
              </w:rPr>
              <w:t>Affiliation and work address:</w:t>
            </w:r>
          </w:p>
        </w:tc>
        <w:tc>
          <w:tcPr>
            <w:tcW w:w="6095" w:type="dxa"/>
          </w:tcPr>
          <w:p w14:paraId="4804934B" w14:textId="77777777" w:rsidR="001D499B" w:rsidRPr="002C43C7" w:rsidRDefault="001D499B" w:rsidP="00A21230">
            <w:pPr>
              <w:spacing w:before="120" w:after="120" w:line="288" w:lineRule="auto"/>
              <w:rPr>
                <w:rFonts w:cs="Arial"/>
              </w:rPr>
            </w:pPr>
          </w:p>
        </w:tc>
      </w:tr>
      <w:tr w:rsidR="001D499B" w:rsidRPr="002C43C7" w14:paraId="4CAEE9A9" w14:textId="77777777" w:rsidTr="00A21230">
        <w:tc>
          <w:tcPr>
            <w:tcW w:w="3539" w:type="dxa"/>
            <w:hideMark/>
          </w:tcPr>
          <w:p w14:paraId="226F601A" w14:textId="77777777" w:rsidR="001D499B" w:rsidRPr="002C43C7" w:rsidRDefault="001D499B" w:rsidP="00A21230">
            <w:pPr>
              <w:pStyle w:val="Title"/>
              <w:spacing w:before="120" w:after="120" w:line="288" w:lineRule="auto"/>
              <w:contextualSpacing w:val="0"/>
              <w:rPr>
                <w:rFonts w:ascii="Arial" w:eastAsiaTheme="minorHAnsi" w:hAnsi="Arial" w:cs="Arial"/>
                <w:b/>
                <w:color w:val="000000"/>
                <w:spacing w:val="0"/>
                <w:kern w:val="0"/>
                <w:sz w:val="24"/>
                <w:szCs w:val="24"/>
              </w:rPr>
            </w:pPr>
            <w:r w:rsidRPr="002C43C7">
              <w:rPr>
                <w:rFonts w:ascii="Arial" w:eastAsiaTheme="minorHAnsi" w:hAnsi="Arial" w:cs="Arial"/>
                <w:b/>
                <w:color w:val="000000"/>
                <w:spacing w:val="0"/>
                <w:kern w:val="0"/>
                <w:sz w:val="24"/>
                <w:szCs w:val="24"/>
              </w:rPr>
              <w:t>Academic email address:</w:t>
            </w:r>
          </w:p>
        </w:tc>
        <w:tc>
          <w:tcPr>
            <w:tcW w:w="6095" w:type="dxa"/>
          </w:tcPr>
          <w:p w14:paraId="25C68A28" w14:textId="77777777" w:rsidR="001D499B" w:rsidRPr="002C43C7" w:rsidRDefault="001D499B" w:rsidP="00A21230">
            <w:pPr>
              <w:spacing w:before="120" w:after="120" w:line="288" w:lineRule="auto"/>
              <w:rPr>
                <w:rFonts w:cs="Arial"/>
              </w:rPr>
            </w:pPr>
          </w:p>
        </w:tc>
      </w:tr>
      <w:tr w:rsidR="001D499B" w:rsidRPr="002C43C7" w14:paraId="7A057A63" w14:textId="77777777" w:rsidTr="00A21230">
        <w:tc>
          <w:tcPr>
            <w:tcW w:w="3539" w:type="dxa"/>
          </w:tcPr>
          <w:p w14:paraId="6D46DD05" w14:textId="77777777" w:rsidR="001D499B" w:rsidRPr="002C43C7" w:rsidRDefault="001D499B" w:rsidP="00A21230">
            <w:pPr>
              <w:pStyle w:val="Title"/>
              <w:spacing w:before="120" w:after="120" w:line="288" w:lineRule="auto"/>
              <w:contextualSpacing w:val="0"/>
              <w:rPr>
                <w:rFonts w:ascii="Arial" w:eastAsiaTheme="minorHAnsi" w:hAnsi="Arial" w:cs="Arial"/>
                <w:b/>
                <w:color w:val="000000"/>
                <w:spacing w:val="0"/>
                <w:kern w:val="0"/>
                <w:sz w:val="24"/>
                <w:szCs w:val="24"/>
              </w:rPr>
            </w:pPr>
            <w:r w:rsidRPr="002C43C7">
              <w:rPr>
                <w:rFonts w:ascii="Arial" w:eastAsiaTheme="minorHAnsi" w:hAnsi="Arial" w:cs="Arial"/>
                <w:b/>
                <w:color w:val="000000"/>
                <w:spacing w:val="0"/>
                <w:kern w:val="0"/>
                <w:sz w:val="24"/>
                <w:szCs w:val="24"/>
              </w:rPr>
              <w:t>Website (e.g., ORCID or institutional website)</w:t>
            </w:r>
          </w:p>
        </w:tc>
        <w:tc>
          <w:tcPr>
            <w:tcW w:w="6095" w:type="dxa"/>
          </w:tcPr>
          <w:p w14:paraId="529A06D8" w14:textId="77777777" w:rsidR="001D499B" w:rsidRPr="002C43C7" w:rsidRDefault="001D499B" w:rsidP="00A21230">
            <w:pPr>
              <w:spacing w:before="120" w:after="120" w:line="288" w:lineRule="auto"/>
              <w:rPr>
                <w:rFonts w:cs="Arial"/>
              </w:rPr>
            </w:pPr>
          </w:p>
        </w:tc>
      </w:tr>
      <w:tr w:rsidR="001D499B" w:rsidRPr="002C43C7" w14:paraId="6B3CA939" w14:textId="77777777" w:rsidTr="00A21230">
        <w:tc>
          <w:tcPr>
            <w:tcW w:w="3539" w:type="dxa"/>
            <w:hideMark/>
          </w:tcPr>
          <w:p w14:paraId="3F3513B6" w14:textId="77777777" w:rsidR="001D499B" w:rsidRPr="002C43C7" w:rsidRDefault="001D499B" w:rsidP="00A21230">
            <w:pPr>
              <w:pStyle w:val="Title"/>
              <w:spacing w:before="120" w:after="120" w:line="288" w:lineRule="auto"/>
              <w:contextualSpacing w:val="0"/>
              <w:rPr>
                <w:rFonts w:ascii="Arial" w:eastAsiaTheme="minorHAnsi" w:hAnsi="Arial" w:cs="Arial"/>
                <w:b/>
                <w:color w:val="000000"/>
                <w:spacing w:val="0"/>
                <w:kern w:val="0"/>
                <w:sz w:val="24"/>
                <w:szCs w:val="24"/>
              </w:rPr>
            </w:pPr>
            <w:r w:rsidRPr="002C43C7">
              <w:rPr>
                <w:rFonts w:ascii="Arial" w:eastAsiaTheme="minorHAnsi" w:hAnsi="Arial" w:cs="Arial"/>
                <w:b/>
                <w:color w:val="000000"/>
                <w:spacing w:val="0"/>
                <w:kern w:val="0"/>
                <w:sz w:val="24"/>
                <w:szCs w:val="24"/>
              </w:rPr>
              <w:t>Telephone:</w:t>
            </w:r>
          </w:p>
        </w:tc>
        <w:tc>
          <w:tcPr>
            <w:tcW w:w="6095" w:type="dxa"/>
          </w:tcPr>
          <w:p w14:paraId="72420EBF" w14:textId="77777777" w:rsidR="001D499B" w:rsidRPr="002C43C7" w:rsidRDefault="001D499B" w:rsidP="00A21230">
            <w:pPr>
              <w:spacing w:before="120" w:after="120" w:line="288" w:lineRule="auto"/>
              <w:rPr>
                <w:rFonts w:cs="Arial"/>
              </w:rPr>
            </w:pPr>
          </w:p>
        </w:tc>
      </w:tr>
    </w:tbl>
    <w:p w14:paraId="1134E905" w14:textId="57625F16" w:rsidR="001D499B" w:rsidRPr="00326E6E" w:rsidRDefault="001D499B" w:rsidP="00326E6E">
      <w:pPr>
        <w:pStyle w:val="Heading2"/>
      </w:pPr>
      <w:bookmarkStart w:id="7" w:name="_Toc355338715"/>
      <w:bookmarkStart w:id="8" w:name="_Toc355338716"/>
      <w:bookmarkStart w:id="9" w:name="_Toc355338721"/>
      <w:bookmarkStart w:id="10" w:name="_Toc128950180"/>
      <w:bookmarkEnd w:id="7"/>
      <w:bookmarkEnd w:id="8"/>
      <w:bookmarkEnd w:id="9"/>
      <w:r w:rsidRPr="00326E6E">
        <w:t>Research team and collaborators</w:t>
      </w:r>
      <w:bookmarkEnd w:id="10"/>
    </w:p>
    <w:p w14:paraId="35DC1B4A" w14:textId="77777777" w:rsidR="001D499B" w:rsidRPr="002C43C7" w:rsidRDefault="001D499B" w:rsidP="001D499B">
      <w:pPr>
        <w:pStyle w:val="ListParagraph"/>
        <w:spacing w:before="120" w:after="120" w:line="288" w:lineRule="auto"/>
        <w:ind w:left="0"/>
        <w:contextualSpacing w:val="0"/>
        <w:rPr>
          <w:rFonts w:eastAsia="Arial Unicode MS" w:cs="Arial"/>
          <w:kern w:val="1"/>
          <w:szCs w:val="24"/>
        </w:rPr>
      </w:pPr>
      <w:bookmarkStart w:id="11" w:name="_Hlk99995327"/>
      <w:r w:rsidRPr="002C43C7">
        <w:rPr>
          <w:rFonts w:eastAsia="Arial Unicode MS" w:cs="Arial"/>
          <w:kern w:val="1"/>
          <w:szCs w:val="24"/>
        </w:rPr>
        <w:t>Please list the names of all members of your research team who need access to the data, their affiliation, and their contact email addresses.</w:t>
      </w:r>
    </w:p>
    <w:tbl>
      <w:tblPr>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2547"/>
        <w:gridCol w:w="3969"/>
        <w:gridCol w:w="3118"/>
      </w:tblGrid>
      <w:tr w:rsidR="001D499B" w:rsidRPr="002C43C7" w14:paraId="66CBF7B0" w14:textId="77777777" w:rsidTr="00A21230">
        <w:tc>
          <w:tcPr>
            <w:tcW w:w="2547" w:type="dxa"/>
            <w:shd w:val="clear" w:color="auto" w:fill="auto"/>
          </w:tcPr>
          <w:bookmarkEnd w:id="11"/>
          <w:p w14:paraId="580FC1BE" w14:textId="77777777" w:rsidR="001D499B" w:rsidRPr="002C43C7" w:rsidRDefault="001D499B" w:rsidP="00A21230">
            <w:pPr>
              <w:spacing w:before="120" w:after="120" w:line="288" w:lineRule="auto"/>
              <w:rPr>
                <w:rFonts w:cs="Arial"/>
                <w:b/>
                <w:bCs/>
                <w:szCs w:val="24"/>
              </w:rPr>
            </w:pPr>
            <w:r w:rsidRPr="002C43C7">
              <w:rPr>
                <w:rFonts w:cs="Arial"/>
                <w:b/>
                <w:bCs/>
                <w:szCs w:val="24"/>
              </w:rPr>
              <w:t>Name</w:t>
            </w:r>
          </w:p>
        </w:tc>
        <w:tc>
          <w:tcPr>
            <w:tcW w:w="3969" w:type="dxa"/>
            <w:shd w:val="clear" w:color="auto" w:fill="auto"/>
          </w:tcPr>
          <w:p w14:paraId="6F888A62" w14:textId="77777777" w:rsidR="001D499B" w:rsidRPr="002C43C7" w:rsidRDefault="001D499B" w:rsidP="00A21230">
            <w:pPr>
              <w:spacing w:before="120" w:after="120" w:line="288" w:lineRule="auto"/>
              <w:rPr>
                <w:rFonts w:cs="Arial"/>
                <w:b/>
                <w:bCs/>
                <w:szCs w:val="24"/>
              </w:rPr>
            </w:pPr>
            <w:r w:rsidRPr="002C43C7">
              <w:rPr>
                <w:rFonts w:cs="Arial"/>
                <w:b/>
                <w:bCs/>
                <w:szCs w:val="24"/>
              </w:rPr>
              <w:t>Affiliation</w:t>
            </w:r>
          </w:p>
        </w:tc>
        <w:tc>
          <w:tcPr>
            <w:tcW w:w="3118" w:type="dxa"/>
          </w:tcPr>
          <w:p w14:paraId="6431D52C" w14:textId="77777777" w:rsidR="001D499B" w:rsidRPr="002C43C7" w:rsidRDefault="001D499B" w:rsidP="00A21230">
            <w:pPr>
              <w:spacing w:before="120" w:after="120" w:line="288" w:lineRule="auto"/>
              <w:rPr>
                <w:rFonts w:cs="Arial"/>
                <w:b/>
                <w:bCs/>
                <w:szCs w:val="24"/>
              </w:rPr>
            </w:pPr>
            <w:r w:rsidRPr="002C43C7">
              <w:rPr>
                <w:rFonts w:cs="Arial"/>
                <w:b/>
                <w:bCs/>
                <w:szCs w:val="24"/>
              </w:rPr>
              <w:t>Email address</w:t>
            </w:r>
          </w:p>
        </w:tc>
      </w:tr>
      <w:tr w:rsidR="001D499B" w:rsidRPr="002C43C7" w14:paraId="578C3B81" w14:textId="77777777" w:rsidTr="00A21230">
        <w:tc>
          <w:tcPr>
            <w:tcW w:w="2547" w:type="dxa"/>
            <w:shd w:val="clear" w:color="auto" w:fill="auto"/>
          </w:tcPr>
          <w:p w14:paraId="39E9FAB2" w14:textId="77777777" w:rsidR="001D499B" w:rsidRPr="002C43C7" w:rsidRDefault="001D499B" w:rsidP="00EC20D7">
            <w:pPr>
              <w:spacing w:before="120" w:after="120" w:line="288" w:lineRule="auto"/>
              <w:rPr>
                <w:rFonts w:cs="Arial"/>
                <w:szCs w:val="24"/>
              </w:rPr>
            </w:pPr>
          </w:p>
        </w:tc>
        <w:tc>
          <w:tcPr>
            <w:tcW w:w="3969" w:type="dxa"/>
            <w:shd w:val="clear" w:color="auto" w:fill="auto"/>
          </w:tcPr>
          <w:p w14:paraId="60435DBF" w14:textId="77777777" w:rsidR="001D499B" w:rsidRPr="002C43C7" w:rsidRDefault="001D499B" w:rsidP="00EC20D7">
            <w:pPr>
              <w:spacing w:before="120" w:after="120" w:line="288" w:lineRule="auto"/>
              <w:rPr>
                <w:rFonts w:cs="Arial"/>
                <w:szCs w:val="24"/>
              </w:rPr>
            </w:pPr>
          </w:p>
        </w:tc>
        <w:tc>
          <w:tcPr>
            <w:tcW w:w="3118" w:type="dxa"/>
          </w:tcPr>
          <w:p w14:paraId="1370557C" w14:textId="77777777" w:rsidR="001D499B" w:rsidRPr="002C43C7" w:rsidRDefault="001D499B" w:rsidP="00EC20D7">
            <w:pPr>
              <w:spacing w:before="120" w:after="120" w:line="288" w:lineRule="auto"/>
              <w:rPr>
                <w:rFonts w:cs="Arial"/>
                <w:szCs w:val="24"/>
              </w:rPr>
            </w:pPr>
          </w:p>
        </w:tc>
      </w:tr>
      <w:tr w:rsidR="001D499B" w:rsidRPr="002C43C7" w14:paraId="390107A8" w14:textId="77777777" w:rsidTr="00A21230">
        <w:tc>
          <w:tcPr>
            <w:tcW w:w="2547" w:type="dxa"/>
            <w:shd w:val="clear" w:color="auto" w:fill="auto"/>
          </w:tcPr>
          <w:p w14:paraId="39D3AC50" w14:textId="77777777" w:rsidR="001D499B" w:rsidRPr="002C43C7" w:rsidRDefault="001D499B" w:rsidP="00EC20D7">
            <w:pPr>
              <w:spacing w:before="120" w:after="120" w:line="288" w:lineRule="auto"/>
              <w:rPr>
                <w:rFonts w:cs="Arial"/>
                <w:szCs w:val="24"/>
              </w:rPr>
            </w:pPr>
          </w:p>
        </w:tc>
        <w:tc>
          <w:tcPr>
            <w:tcW w:w="3969" w:type="dxa"/>
            <w:shd w:val="clear" w:color="auto" w:fill="auto"/>
          </w:tcPr>
          <w:p w14:paraId="08865AD9" w14:textId="77777777" w:rsidR="001D499B" w:rsidRPr="002C43C7" w:rsidRDefault="001D499B" w:rsidP="00EC20D7">
            <w:pPr>
              <w:spacing w:before="120" w:after="120" w:line="288" w:lineRule="auto"/>
              <w:rPr>
                <w:rFonts w:cs="Arial"/>
                <w:szCs w:val="24"/>
              </w:rPr>
            </w:pPr>
          </w:p>
        </w:tc>
        <w:tc>
          <w:tcPr>
            <w:tcW w:w="3118" w:type="dxa"/>
          </w:tcPr>
          <w:p w14:paraId="2557EBE2" w14:textId="77777777" w:rsidR="001D499B" w:rsidRPr="002C43C7" w:rsidRDefault="001D499B" w:rsidP="00EC20D7">
            <w:pPr>
              <w:spacing w:before="120" w:after="120" w:line="288" w:lineRule="auto"/>
              <w:rPr>
                <w:rFonts w:cs="Arial"/>
                <w:szCs w:val="24"/>
              </w:rPr>
            </w:pPr>
          </w:p>
        </w:tc>
      </w:tr>
      <w:tr w:rsidR="001D499B" w:rsidRPr="002C43C7" w14:paraId="40EA410C" w14:textId="77777777" w:rsidTr="00A21230">
        <w:tc>
          <w:tcPr>
            <w:tcW w:w="2547" w:type="dxa"/>
            <w:shd w:val="clear" w:color="auto" w:fill="auto"/>
          </w:tcPr>
          <w:p w14:paraId="778F879A" w14:textId="77777777" w:rsidR="001D499B" w:rsidRPr="002C43C7" w:rsidRDefault="001D499B" w:rsidP="00EC20D7">
            <w:pPr>
              <w:spacing w:before="120" w:after="120" w:line="288" w:lineRule="auto"/>
              <w:rPr>
                <w:rFonts w:cs="Arial"/>
                <w:szCs w:val="24"/>
              </w:rPr>
            </w:pPr>
          </w:p>
        </w:tc>
        <w:tc>
          <w:tcPr>
            <w:tcW w:w="3969" w:type="dxa"/>
            <w:shd w:val="clear" w:color="auto" w:fill="auto"/>
          </w:tcPr>
          <w:p w14:paraId="58521B66" w14:textId="77777777" w:rsidR="001D499B" w:rsidRPr="002C43C7" w:rsidRDefault="001D499B" w:rsidP="00EC20D7">
            <w:pPr>
              <w:spacing w:before="120" w:after="120" w:line="288" w:lineRule="auto"/>
              <w:rPr>
                <w:rFonts w:cs="Arial"/>
                <w:szCs w:val="24"/>
              </w:rPr>
            </w:pPr>
          </w:p>
        </w:tc>
        <w:tc>
          <w:tcPr>
            <w:tcW w:w="3118" w:type="dxa"/>
          </w:tcPr>
          <w:p w14:paraId="60F20D04" w14:textId="77777777" w:rsidR="001D499B" w:rsidRPr="002C43C7" w:rsidRDefault="001D499B" w:rsidP="00EC20D7">
            <w:pPr>
              <w:spacing w:before="120" w:after="120" w:line="288" w:lineRule="auto"/>
              <w:rPr>
                <w:rFonts w:cs="Arial"/>
                <w:szCs w:val="24"/>
              </w:rPr>
            </w:pPr>
          </w:p>
        </w:tc>
      </w:tr>
    </w:tbl>
    <w:p w14:paraId="75CE4717" w14:textId="77777777" w:rsidR="001D499B" w:rsidRPr="002C43C7" w:rsidRDefault="001D499B" w:rsidP="001D499B">
      <w:pPr>
        <w:spacing w:before="120" w:after="120"/>
        <w:rPr>
          <w:rFonts w:cs="Arial"/>
          <w:szCs w:val="24"/>
          <w:lang w:val="en-US"/>
        </w:rPr>
      </w:pPr>
      <w:bookmarkStart w:id="12" w:name="_Hlk100064405"/>
      <w:r w:rsidRPr="002C43C7">
        <w:rPr>
          <w:rFonts w:eastAsia="Arial Unicode MS" w:cs="Arial"/>
          <w:kern w:val="1"/>
          <w:szCs w:val="24"/>
        </w:rPr>
        <w:t xml:space="preserve">You may add rows for additional users if required. </w:t>
      </w:r>
      <w:r w:rsidRPr="002C43C7">
        <w:rPr>
          <w:rFonts w:cs="Arial"/>
          <w:szCs w:val="24"/>
          <w:lang w:val="en-US"/>
        </w:rPr>
        <w:tab/>
      </w:r>
    </w:p>
    <w:bookmarkEnd w:id="12"/>
    <w:p w14:paraId="7F152461" w14:textId="7AD6A638" w:rsidR="00172CAE" w:rsidRDefault="00172CAE" w:rsidP="00172CAE">
      <w:pPr>
        <w:tabs>
          <w:tab w:val="left" w:pos="5935"/>
        </w:tabs>
        <w:rPr>
          <w:rFonts w:cs="Arial"/>
        </w:rPr>
      </w:pPr>
      <w:r>
        <w:rPr>
          <w:rFonts w:cs="Arial"/>
        </w:rPr>
        <w:tab/>
      </w:r>
    </w:p>
    <w:p w14:paraId="24BE7962" w14:textId="77777777" w:rsidR="001D499B" w:rsidRPr="002C43C7" w:rsidRDefault="001D499B" w:rsidP="00326E6E">
      <w:pPr>
        <w:pStyle w:val="Heading2"/>
      </w:pPr>
      <w:bookmarkStart w:id="13" w:name="_Toc128950181"/>
      <w:r w:rsidRPr="002C43C7">
        <w:lastRenderedPageBreak/>
        <w:t>Type of data requested</w:t>
      </w:r>
      <w:bookmarkEnd w:id="13"/>
    </w:p>
    <w:p w14:paraId="3A436DE2" w14:textId="77777777" w:rsidR="001D499B" w:rsidRPr="002C43C7" w:rsidRDefault="00000000" w:rsidP="001D499B">
      <w:pPr>
        <w:spacing w:before="120" w:after="120" w:line="288" w:lineRule="auto"/>
        <w:ind w:left="153"/>
        <w:rPr>
          <w:rFonts w:cs="Arial"/>
          <w:szCs w:val="24"/>
        </w:rPr>
      </w:pPr>
      <w:sdt>
        <w:sdtPr>
          <w:rPr>
            <w:rFonts w:cs="Arial"/>
            <w:szCs w:val="24"/>
          </w:rPr>
          <w:id w:val="-1002200634"/>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Main survey data</w:t>
      </w:r>
    </w:p>
    <w:p w14:paraId="47DB434E" w14:textId="77777777" w:rsidR="001D499B" w:rsidRPr="002C43C7" w:rsidRDefault="00000000" w:rsidP="001D499B">
      <w:pPr>
        <w:spacing w:before="120" w:after="120" w:line="288" w:lineRule="auto"/>
        <w:ind w:left="153"/>
        <w:rPr>
          <w:rFonts w:cs="Arial"/>
          <w:szCs w:val="24"/>
        </w:rPr>
      </w:pPr>
      <w:sdt>
        <w:sdtPr>
          <w:rPr>
            <w:rFonts w:cs="Arial"/>
            <w:szCs w:val="24"/>
          </w:rPr>
          <w:id w:val="-134952774"/>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Linked administrative records</w:t>
      </w:r>
    </w:p>
    <w:p w14:paraId="41B1D6C3" w14:textId="77777777" w:rsidR="001D499B" w:rsidRPr="002C43C7" w:rsidRDefault="00000000" w:rsidP="001D499B">
      <w:pPr>
        <w:spacing w:before="120" w:after="120" w:line="288" w:lineRule="auto"/>
        <w:ind w:left="153"/>
        <w:rPr>
          <w:rFonts w:cs="Arial"/>
          <w:szCs w:val="24"/>
        </w:rPr>
      </w:pPr>
      <w:sdt>
        <w:sdtPr>
          <w:rPr>
            <w:rFonts w:cs="Arial"/>
            <w:szCs w:val="24"/>
          </w:rPr>
          <w:id w:val="920455919"/>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Paradata </w:t>
      </w:r>
    </w:p>
    <w:bookmarkStart w:id="14" w:name="_Hlk99982751"/>
    <w:p w14:paraId="5E88BEFF" w14:textId="77777777" w:rsidR="001D499B" w:rsidRPr="002C43C7" w:rsidRDefault="00000000" w:rsidP="001D499B">
      <w:pPr>
        <w:spacing w:before="120" w:after="120" w:line="288" w:lineRule="auto"/>
        <w:ind w:left="153"/>
        <w:rPr>
          <w:rFonts w:cs="Arial"/>
          <w:szCs w:val="24"/>
        </w:rPr>
      </w:pPr>
      <w:sdt>
        <w:sdtPr>
          <w:rPr>
            <w:rFonts w:cs="Arial"/>
            <w:szCs w:val="24"/>
          </w:rPr>
          <w:id w:val="-1721351853"/>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Genetic data</w:t>
      </w:r>
    </w:p>
    <w:p w14:paraId="3F141367" w14:textId="77777777" w:rsidR="001D499B" w:rsidRPr="002C43C7" w:rsidRDefault="00000000" w:rsidP="001D499B">
      <w:pPr>
        <w:spacing w:before="120" w:after="120" w:line="288" w:lineRule="auto"/>
        <w:ind w:left="153"/>
        <w:rPr>
          <w:rFonts w:cs="Arial"/>
          <w:szCs w:val="24"/>
        </w:rPr>
      </w:pPr>
      <w:sdt>
        <w:sdtPr>
          <w:rPr>
            <w:rFonts w:cs="Arial"/>
            <w:szCs w:val="24"/>
          </w:rPr>
          <w:id w:val="48899114"/>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Biological samples </w:t>
      </w:r>
    </w:p>
    <w:bookmarkEnd w:id="14"/>
    <w:p w14:paraId="00393D4C" w14:textId="77777777" w:rsidR="001D499B" w:rsidRPr="002C43C7" w:rsidRDefault="00000000" w:rsidP="001D499B">
      <w:pPr>
        <w:spacing w:before="120" w:after="120" w:line="288" w:lineRule="auto"/>
        <w:ind w:left="153"/>
        <w:rPr>
          <w:rFonts w:cs="Arial"/>
          <w:szCs w:val="24"/>
        </w:rPr>
      </w:pPr>
      <w:sdt>
        <w:sdtPr>
          <w:rPr>
            <w:rFonts w:cs="Arial"/>
            <w:szCs w:val="24"/>
          </w:rPr>
          <w:id w:val="-1722361719"/>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Other (please specify)</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7A7623AB" w14:textId="77777777" w:rsidTr="00A21230">
        <w:tc>
          <w:tcPr>
            <w:tcW w:w="9639" w:type="dxa"/>
            <w:shd w:val="clear" w:color="auto" w:fill="auto"/>
          </w:tcPr>
          <w:p w14:paraId="2EF14F26" w14:textId="77777777" w:rsidR="001D499B" w:rsidRPr="002C43C7" w:rsidRDefault="001D499B" w:rsidP="00A21230">
            <w:pPr>
              <w:spacing w:before="120" w:after="120" w:line="288" w:lineRule="auto"/>
              <w:rPr>
                <w:rFonts w:cs="Arial"/>
                <w:szCs w:val="24"/>
              </w:rPr>
            </w:pPr>
          </w:p>
        </w:tc>
      </w:tr>
    </w:tbl>
    <w:p w14:paraId="21434E8F" w14:textId="6D72E513" w:rsidR="001D499B" w:rsidRPr="002C43C7" w:rsidRDefault="001D499B" w:rsidP="00326E6E">
      <w:pPr>
        <w:pStyle w:val="Heading2"/>
      </w:pPr>
      <w:bookmarkStart w:id="15" w:name="_Toc128950182"/>
      <w:r w:rsidRPr="002C43C7">
        <w:t>CLS cohort</w:t>
      </w:r>
      <w:r w:rsidR="006F4D18" w:rsidRPr="002C43C7">
        <w:t>(s)</w:t>
      </w:r>
      <w:bookmarkEnd w:id="15"/>
    </w:p>
    <w:bookmarkStart w:id="16" w:name="_Hlk99982773"/>
    <w:p w14:paraId="2E298C1B" w14:textId="77777777" w:rsidR="001D499B" w:rsidRPr="002C43C7" w:rsidRDefault="00000000" w:rsidP="001D499B">
      <w:pPr>
        <w:spacing w:before="240" w:after="120" w:line="288" w:lineRule="auto"/>
        <w:ind w:left="153"/>
        <w:rPr>
          <w:rFonts w:cs="Arial"/>
          <w:szCs w:val="24"/>
        </w:rPr>
      </w:pPr>
      <w:sdt>
        <w:sdtPr>
          <w:rPr>
            <w:rFonts w:cs="Arial"/>
            <w:szCs w:val="24"/>
          </w:rPr>
          <w:id w:val="-1482307827"/>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National Child Development Study (NCDS, or the 1958 Birth Cohort Study)</w:t>
      </w:r>
    </w:p>
    <w:p w14:paraId="0AF0BE94" w14:textId="77777777" w:rsidR="001D499B" w:rsidRPr="002C43C7" w:rsidRDefault="00000000" w:rsidP="001D499B">
      <w:pPr>
        <w:spacing w:before="120" w:after="120" w:line="288" w:lineRule="auto"/>
        <w:ind w:left="153"/>
        <w:rPr>
          <w:rFonts w:cs="Arial"/>
          <w:szCs w:val="24"/>
        </w:rPr>
      </w:pPr>
      <w:sdt>
        <w:sdtPr>
          <w:rPr>
            <w:rFonts w:cs="Arial"/>
            <w:szCs w:val="24"/>
          </w:rPr>
          <w:id w:val="-1371908084"/>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1970 British Cohort Study (BCS)</w:t>
      </w:r>
    </w:p>
    <w:p w14:paraId="50CBF447" w14:textId="77777777" w:rsidR="001D499B" w:rsidRPr="002C43C7" w:rsidRDefault="00000000" w:rsidP="001D499B">
      <w:pPr>
        <w:spacing w:before="120" w:after="120" w:line="288" w:lineRule="auto"/>
        <w:ind w:left="153"/>
        <w:rPr>
          <w:rFonts w:cs="Arial"/>
          <w:szCs w:val="24"/>
        </w:rPr>
      </w:pPr>
      <w:sdt>
        <w:sdtPr>
          <w:rPr>
            <w:rFonts w:cs="Arial"/>
            <w:szCs w:val="24"/>
          </w:rPr>
          <w:id w:val="210158099"/>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Next Steps (Next Steps)</w:t>
      </w:r>
    </w:p>
    <w:p w14:paraId="3B6730B1" w14:textId="77777777" w:rsidR="001D499B" w:rsidRPr="002C43C7" w:rsidRDefault="00000000" w:rsidP="001D499B">
      <w:pPr>
        <w:spacing w:before="120" w:after="120" w:line="288" w:lineRule="auto"/>
        <w:ind w:left="153"/>
        <w:rPr>
          <w:rFonts w:cs="Arial"/>
          <w:szCs w:val="24"/>
        </w:rPr>
      </w:pPr>
      <w:sdt>
        <w:sdtPr>
          <w:rPr>
            <w:rFonts w:cs="Arial"/>
            <w:szCs w:val="24"/>
          </w:rPr>
          <w:id w:val="-873226243"/>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Millennium Cohort Study (MCS)</w:t>
      </w:r>
    </w:p>
    <w:p w14:paraId="00C3DB88" w14:textId="77777777" w:rsidR="001D499B" w:rsidRPr="002C43C7" w:rsidRDefault="001D499B" w:rsidP="00326E6E">
      <w:pPr>
        <w:pStyle w:val="Heading2"/>
      </w:pPr>
      <w:bookmarkStart w:id="17" w:name="_Toc128950183"/>
      <w:bookmarkEnd w:id="16"/>
      <w:r w:rsidRPr="002C43C7">
        <w:t>Title of the research project</w:t>
      </w:r>
      <w:bookmarkEnd w:id="17"/>
      <w:r w:rsidRPr="002C43C7">
        <w:t xml:space="preserve"> </w:t>
      </w:r>
    </w:p>
    <w:tbl>
      <w:tblPr>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4"/>
      </w:tblGrid>
      <w:tr w:rsidR="001D499B" w:rsidRPr="002C43C7" w14:paraId="78E86C85" w14:textId="77777777" w:rsidTr="00A21230">
        <w:tc>
          <w:tcPr>
            <w:tcW w:w="9634" w:type="dxa"/>
            <w:shd w:val="clear" w:color="auto" w:fill="auto"/>
          </w:tcPr>
          <w:p w14:paraId="74C9B317" w14:textId="77777777" w:rsidR="001D499B" w:rsidRPr="002C43C7" w:rsidRDefault="001D499B" w:rsidP="00A21230">
            <w:pPr>
              <w:spacing w:before="120" w:after="120" w:line="288" w:lineRule="auto"/>
              <w:rPr>
                <w:rFonts w:cs="Arial"/>
                <w:szCs w:val="24"/>
              </w:rPr>
            </w:pPr>
          </w:p>
        </w:tc>
      </w:tr>
    </w:tbl>
    <w:p w14:paraId="079816BE" w14:textId="77777777" w:rsidR="001D499B" w:rsidRPr="002C43C7" w:rsidRDefault="001D499B" w:rsidP="00326E6E">
      <w:pPr>
        <w:pStyle w:val="Heading2"/>
      </w:pPr>
      <w:bookmarkStart w:id="18" w:name="_Toc355011791"/>
      <w:bookmarkStart w:id="19" w:name="_Toc355338698"/>
      <w:bookmarkStart w:id="20" w:name="_Toc459885769"/>
      <w:bookmarkStart w:id="21" w:name="_Toc128950184"/>
      <w:bookmarkStart w:id="22" w:name="_Hlk100064657"/>
      <w:r w:rsidRPr="002C43C7">
        <w:t xml:space="preserve">Plain-language abstract summarising the research </w:t>
      </w:r>
      <w:bookmarkEnd w:id="18"/>
      <w:bookmarkEnd w:id="19"/>
      <w:bookmarkEnd w:id="20"/>
      <w:r w:rsidRPr="002C43C7">
        <w:t>project</w:t>
      </w:r>
      <w:bookmarkEnd w:id="21"/>
    </w:p>
    <w:p w14:paraId="70AD2434" w14:textId="77777777" w:rsidR="001D499B" w:rsidRPr="002C43C7" w:rsidRDefault="001D499B" w:rsidP="001D499B">
      <w:pPr>
        <w:pStyle w:val="ListParagraph"/>
        <w:spacing w:before="120" w:after="120" w:line="288" w:lineRule="auto"/>
        <w:ind w:left="0"/>
        <w:contextualSpacing w:val="0"/>
        <w:rPr>
          <w:rFonts w:eastAsia="Arial Unicode MS" w:cs="Arial"/>
          <w:kern w:val="1"/>
          <w:szCs w:val="24"/>
        </w:rPr>
      </w:pPr>
      <w:r w:rsidRPr="002C43C7">
        <w:rPr>
          <w:rFonts w:eastAsia="Arial Unicode MS" w:cs="Arial"/>
          <w:kern w:val="1"/>
          <w:szCs w:val="24"/>
        </w:rPr>
        <w:t>Please provide a short description of the proposed research you plan to do with the data, including the main research question(s</w:t>
      </w:r>
      <w:bookmarkStart w:id="23" w:name="_Hlk99983051"/>
      <w:r w:rsidRPr="002C43C7">
        <w:rPr>
          <w:rFonts w:eastAsia="Arial Unicode MS" w:cs="Arial"/>
          <w:kern w:val="1"/>
          <w:szCs w:val="24"/>
        </w:rPr>
        <w:t>). Maximum 150 words.</w:t>
      </w:r>
    </w:p>
    <w:p w14:paraId="3D52CD09" w14:textId="07DCE8D0" w:rsidR="001D499B" w:rsidRPr="002C43C7" w:rsidRDefault="001D499B" w:rsidP="001D499B">
      <w:pPr>
        <w:pStyle w:val="ListParagraph"/>
        <w:spacing w:before="120" w:after="120" w:line="288" w:lineRule="auto"/>
        <w:ind w:left="0"/>
        <w:contextualSpacing w:val="0"/>
        <w:rPr>
          <w:rFonts w:eastAsia="Arial Unicode MS" w:cs="Arial"/>
          <w:kern w:val="1"/>
          <w:szCs w:val="24"/>
        </w:rPr>
      </w:pPr>
      <w:r w:rsidRPr="002C43C7">
        <w:rPr>
          <w:rFonts w:eastAsia="Arial Unicode MS" w:cs="Arial"/>
          <w:kern w:val="1"/>
          <w:szCs w:val="24"/>
        </w:rPr>
        <w:t xml:space="preserve">The plain-language abstract will be published online and should be written in accessible language that cohort members would readily understand. For further guidance on writing a plain-language abstract, please see Appendix 1 of </w:t>
      </w:r>
      <w:hyperlink r:id="rId9" w:history="1">
        <w:r w:rsidRPr="002C43C7">
          <w:rPr>
            <w:rStyle w:val="Hyperlink"/>
            <w:rFonts w:eastAsia="Arial Unicode MS" w:cs="Arial"/>
            <w:kern w:val="1"/>
            <w:szCs w:val="24"/>
          </w:rPr>
          <w:t>the CLS Data Access Fram</w:t>
        </w:r>
        <w:r w:rsidRPr="002C43C7">
          <w:rPr>
            <w:rStyle w:val="Hyperlink"/>
            <w:rFonts w:eastAsia="Arial Unicode MS" w:cs="Arial"/>
            <w:kern w:val="1"/>
            <w:szCs w:val="24"/>
          </w:rPr>
          <w:t>e</w:t>
        </w:r>
        <w:r w:rsidRPr="002C43C7">
          <w:rPr>
            <w:rStyle w:val="Hyperlink"/>
            <w:rFonts w:eastAsia="Arial Unicode MS" w:cs="Arial"/>
            <w:kern w:val="1"/>
            <w:szCs w:val="24"/>
          </w:rPr>
          <w:t>work</w:t>
        </w:r>
      </w:hyperlink>
      <w:r w:rsidRPr="002C43C7">
        <w:rPr>
          <w:rFonts w:eastAsia="Arial Unicode MS" w:cs="Arial"/>
          <w:kern w:val="1"/>
          <w:szCs w:val="24"/>
        </w:rPr>
        <w:t>.</w:t>
      </w:r>
    </w:p>
    <w:tbl>
      <w:tblPr>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4"/>
      </w:tblGrid>
      <w:tr w:rsidR="001D499B" w:rsidRPr="002C43C7" w14:paraId="453E7ECF" w14:textId="77777777" w:rsidTr="00A21230">
        <w:tc>
          <w:tcPr>
            <w:tcW w:w="9634" w:type="dxa"/>
            <w:shd w:val="clear" w:color="auto" w:fill="auto"/>
          </w:tcPr>
          <w:p w14:paraId="2C90ACB6" w14:textId="77777777" w:rsidR="001D499B" w:rsidRPr="002C43C7" w:rsidRDefault="001D499B" w:rsidP="00A21230">
            <w:pPr>
              <w:spacing w:before="120" w:after="120" w:line="288" w:lineRule="auto"/>
              <w:rPr>
                <w:rFonts w:cs="Arial"/>
                <w:szCs w:val="24"/>
              </w:rPr>
            </w:pPr>
            <w:bookmarkStart w:id="24" w:name="_Hlk87463285"/>
            <w:bookmarkEnd w:id="22"/>
            <w:bookmarkEnd w:id="23"/>
          </w:p>
        </w:tc>
      </w:tr>
    </w:tbl>
    <w:p w14:paraId="0993A9FD" w14:textId="77777777" w:rsidR="001D499B" w:rsidRPr="002C43C7" w:rsidRDefault="001D499B" w:rsidP="00326E6E">
      <w:pPr>
        <w:pStyle w:val="Heading2"/>
      </w:pPr>
      <w:bookmarkStart w:id="25" w:name="_Toc128950185"/>
      <w:bookmarkStart w:id="26" w:name="_Hlk99983073"/>
      <w:bookmarkEnd w:id="24"/>
      <w:r w:rsidRPr="002C43C7">
        <w:t>Project keywords</w:t>
      </w:r>
      <w:bookmarkEnd w:id="25"/>
    </w:p>
    <w:p w14:paraId="00ECF9C6" w14:textId="77777777" w:rsidR="001D499B" w:rsidRPr="002C43C7" w:rsidRDefault="001D499B" w:rsidP="001D499B">
      <w:pPr>
        <w:pStyle w:val="BodyText"/>
        <w:spacing w:before="120" w:after="120" w:line="288" w:lineRule="auto"/>
        <w:rPr>
          <w:rFonts w:cs="Arial"/>
          <w:sz w:val="24"/>
        </w:rPr>
      </w:pPr>
      <w:r w:rsidRPr="002C43C7">
        <w:rPr>
          <w:rFonts w:cs="Arial"/>
          <w:sz w:val="24"/>
        </w:rPr>
        <w:t>Please add at least five keywords related to your project, for publication online.</w:t>
      </w:r>
    </w:p>
    <w:tbl>
      <w:tblPr>
        <w:tblStyle w:val="TableGrid"/>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9634"/>
      </w:tblGrid>
      <w:tr w:rsidR="001D499B" w:rsidRPr="002C43C7" w14:paraId="37E9F22E" w14:textId="77777777" w:rsidTr="00A21230">
        <w:tc>
          <w:tcPr>
            <w:tcW w:w="9634" w:type="dxa"/>
          </w:tcPr>
          <w:p w14:paraId="1E36D083" w14:textId="033CD7AF" w:rsidR="001D499B" w:rsidRPr="002C43C7" w:rsidRDefault="001D499B" w:rsidP="00A21230">
            <w:pPr>
              <w:tabs>
                <w:tab w:val="left" w:pos="1390"/>
              </w:tabs>
              <w:spacing w:before="120" w:after="120" w:line="288" w:lineRule="auto"/>
              <w:rPr>
                <w:rFonts w:eastAsia="Arial Unicode MS" w:cs="Arial"/>
                <w:szCs w:val="24"/>
              </w:rPr>
            </w:pPr>
          </w:p>
        </w:tc>
      </w:tr>
    </w:tbl>
    <w:p w14:paraId="24FCA3B8" w14:textId="77777777" w:rsidR="001D499B" w:rsidRPr="002C43C7" w:rsidRDefault="001D499B" w:rsidP="00326E6E">
      <w:pPr>
        <w:pStyle w:val="Heading2"/>
      </w:pPr>
      <w:bookmarkStart w:id="27" w:name="_Toc128950186"/>
      <w:bookmarkEnd w:id="26"/>
      <w:r w:rsidRPr="002C43C7">
        <w:lastRenderedPageBreak/>
        <w:t>Description of the research project</w:t>
      </w:r>
      <w:bookmarkEnd w:id="27"/>
    </w:p>
    <w:p w14:paraId="0B219347" w14:textId="77777777" w:rsidR="001D499B" w:rsidRPr="002C43C7" w:rsidRDefault="001D499B" w:rsidP="001D499B">
      <w:pPr>
        <w:pStyle w:val="ListParagraph"/>
        <w:spacing w:before="120" w:after="120" w:line="288" w:lineRule="auto"/>
        <w:ind w:left="0"/>
        <w:contextualSpacing w:val="0"/>
        <w:rPr>
          <w:rFonts w:eastAsia="Arial Unicode MS" w:cs="Arial"/>
          <w:kern w:val="1"/>
          <w:szCs w:val="24"/>
        </w:rPr>
      </w:pPr>
      <w:bookmarkStart w:id="28" w:name="_Hlk100064682"/>
      <w:r w:rsidRPr="002C43C7">
        <w:rPr>
          <w:rFonts w:eastAsia="Arial Unicode MS" w:cs="Arial"/>
          <w:kern w:val="1"/>
          <w:szCs w:val="24"/>
        </w:rPr>
        <w:t>Please provide a full and detailed description of the purpose for which the data are requested, describing the aims of the study/research, methodology, and ethico-legal considerations. Please specify if the research project is part of a larger programme.</w:t>
      </w:r>
    </w:p>
    <w:tbl>
      <w:tblPr>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4"/>
      </w:tblGrid>
      <w:tr w:rsidR="001D499B" w:rsidRPr="002C43C7" w14:paraId="11ACC7C3" w14:textId="77777777" w:rsidTr="00A21230">
        <w:tc>
          <w:tcPr>
            <w:tcW w:w="9634" w:type="dxa"/>
            <w:shd w:val="clear" w:color="auto" w:fill="auto"/>
          </w:tcPr>
          <w:bookmarkEnd w:id="28"/>
          <w:p w14:paraId="221BBE92" w14:textId="77777777" w:rsidR="001D499B" w:rsidRPr="004F275E" w:rsidRDefault="001D499B" w:rsidP="001D499B">
            <w:pPr>
              <w:pStyle w:val="ListParagraph"/>
              <w:numPr>
                <w:ilvl w:val="0"/>
                <w:numId w:val="6"/>
              </w:numPr>
              <w:spacing w:before="120" w:after="120"/>
              <w:ind w:left="306" w:hanging="284"/>
              <w:contextualSpacing w:val="0"/>
              <w:rPr>
                <w:rFonts w:eastAsia="Arial Unicode MS" w:cs="Arial"/>
                <w:kern w:val="1"/>
                <w:szCs w:val="24"/>
              </w:rPr>
            </w:pPr>
            <w:r w:rsidRPr="002C43C7">
              <w:rPr>
                <w:rFonts w:eastAsia="Arial Unicode MS" w:cs="Arial"/>
                <w:kern w:val="1"/>
                <w:szCs w:val="24"/>
                <w:u w:val="single"/>
              </w:rPr>
              <w:t>Research project description</w:t>
            </w:r>
            <w:r w:rsidRPr="002C43C7">
              <w:rPr>
                <w:rFonts w:cs="Arial"/>
              </w:rPr>
              <w:t xml:space="preserve"> </w:t>
            </w:r>
            <w:r w:rsidRPr="002C43C7">
              <w:rPr>
                <w:rFonts w:cs="Arial"/>
                <w:i/>
                <w:iCs/>
                <w:color w:val="595959" w:themeColor="text1" w:themeTint="A6"/>
              </w:rPr>
              <w:t>(up to 500 words)</w:t>
            </w:r>
          </w:p>
          <w:p w14:paraId="1D6AAE39" w14:textId="3DDB772A" w:rsidR="001D499B" w:rsidRPr="002C43C7" w:rsidRDefault="001D499B" w:rsidP="004F275E">
            <w:pPr>
              <w:pStyle w:val="ListParagraph"/>
              <w:spacing w:before="120" w:after="120"/>
              <w:ind w:left="306"/>
              <w:contextualSpacing w:val="0"/>
              <w:rPr>
                <w:rFonts w:eastAsia="Arial Unicode MS" w:cs="Arial"/>
                <w:kern w:val="1"/>
                <w:szCs w:val="24"/>
              </w:rPr>
            </w:pPr>
          </w:p>
          <w:p w14:paraId="3B808B8A" w14:textId="03ADCD20" w:rsidR="004F275E" w:rsidRPr="004F275E" w:rsidRDefault="001D499B" w:rsidP="004F275E">
            <w:pPr>
              <w:pStyle w:val="ListParagraph"/>
              <w:numPr>
                <w:ilvl w:val="0"/>
                <w:numId w:val="6"/>
              </w:numPr>
              <w:spacing w:before="120" w:after="120"/>
              <w:ind w:left="306" w:hanging="284"/>
              <w:contextualSpacing w:val="0"/>
              <w:rPr>
                <w:rFonts w:eastAsia="Arial Unicode MS" w:cs="Arial"/>
                <w:kern w:val="1"/>
                <w:szCs w:val="24"/>
              </w:rPr>
            </w:pPr>
            <w:r w:rsidRPr="002C43C7">
              <w:rPr>
                <w:rFonts w:eastAsia="Arial Unicode MS" w:cs="Arial"/>
                <w:kern w:val="1"/>
                <w:szCs w:val="24"/>
                <w:u w:val="single"/>
              </w:rPr>
              <w:t>Brief methodology description</w:t>
            </w:r>
            <w:r w:rsidRPr="002C43C7">
              <w:rPr>
                <w:rFonts w:cs="Arial"/>
              </w:rPr>
              <w:t xml:space="preserve"> </w:t>
            </w:r>
            <w:r w:rsidRPr="002C43C7">
              <w:rPr>
                <w:rFonts w:cs="Arial"/>
                <w:i/>
                <w:iCs/>
                <w:color w:val="595959" w:themeColor="text1" w:themeTint="A6"/>
              </w:rPr>
              <w:t>(up to 500 words)</w:t>
            </w:r>
          </w:p>
          <w:p w14:paraId="496E1BC2" w14:textId="6EED84F8" w:rsidR="001D499B" w:rsidRPr="002C43C7" w:rsidRDefault="001D499B" w:rsidP="004F275E">
            <w:pPr>
              <w:pStyle w:val="ListParagraph"/>
              <w:spacing w:before="120" w:after="120"/>
              <w:ind w:left="306"/>
              <w:contextualSpacing w:val="0"/>
              <w:rPr>
                <w:rFonts w:eastAsia="Arial Unicode MS" w:cs="Arial"/>
                <w:kern w:val="1"/>
                <w:szCs w:val="24"/>
              </w:rPr>
            </w:pPr>
          </w:p>
          <w:p w14:paraId="1EDCF44A" w14:textId="7E6AF38B" w:rsidR="004F275E" w:rsidRPr="004F275E" w:rsidRDefault="001D499B" w:rsidP="004F275E">
            <w:pPr>
              <w:pStyle w:val="ListParagraph"/>
              <w:numPr>
                <w:ilvl w:val="0"/>
                <w:numId w:val="6"/>
              </w:numPr>
              <w:spacing w:before="120" w:after="120"/>
              <w:ind w:left="306" w:hanging="284"/>
              <w:contextualSpacing w:val="0"/>
              <w:rPr>
                <w:rFonts w:eastAsia="Times New Roman" w:cs="Arial"/>
                <w:i/>
                <w:iCs/>
                <w:color w:val="595959" w:themeColor="text1" w:themeTint="A6"/>
                <w:szCs w:val="24"/>
              </w:rPr>
            </w:pPr>
            <w:r w:rsidRPr="002C43C7">
              <w:rPr>
                <w:rFonts w:eastAsia="Arial Unicode MS" w:cs="Arial"/>
                <w:kern w:val="1"/>
                <w:szCs w:val="24"/>
                <w:u w:val="single"/>
              </w:rPr>
              <w:t>Ethico-legal issues, in particular regarding sensitive or socially controversial topics</w:t>
            </w:r>
            <w:r w:rsidRPr="002C43C7">
              <w:rPr>
                <w:rFonts w:eastAsia="Arial Unicode MS" w:cs="Arial"/>
                <w:kern w:val="1"/>
                <w:szCs w:val="24"/>
              </w:rPr>
              <w:t xml:space="preserve">. </w:t>
            </w:r>
            <w:r w:rsidRPr="002C43C7">
              <w:rPr>
                <w:rFonts w:eastAsia="Arial Unicode MS" w:cs="Arial"/>
                <w:i/>
                <w:iCs/>
                <w:color w:val="7F7F7F" w:themeColor="text1" w:themeTint="80"/>
                <w:kern w:val="1"/>
                <w:szCs w:val="24"/>
              </w:rPr>
              <w:t>We strongly advise that you consult section 6.</w:t>
            </w:r>
            <w:r w:rsidR="000D648A">
              <w:rPr>
                <w:rFonts w:eastAsia="Arial Unicode MS" w:cs="Arial"/>
                <w:i/>
                <w:iCs/>
                <w:color w:val="7F7F7F" w:themeColor="text1" w:themeTint="80"/>
                <w:kern w:val="1"/>
                <w:szCs w:val="24"/>
              </w:rPr>
              <w:t>6</w:t>
            </w:r>
            <w:r w:rsidRPr="002C43C7">
              <w:rPr>
                <w:rFonts w:eastAsia="Arial Unicode MS" w:cs="Arial"/>
                <w:i/>
                <w:iCs/>
                <w:color w:val="7F7F7F" w:themeColor="text1" w:themeTint="80"/>
                <w:kern w:val="1"/>
                <w:szCs w:val="24"/>
              </w:rPr>
              <w:t xml:space="preserve"> of</w:t>
            </w:r>
            <w:r w:rsidRPr="002C43C7">
              <w:rPr>
                <w:rFonts w:eastAsia="Times New Roman" w:cs="Arial"/>
                <w:i/>
                <w:iCs/>
                <w:color w:val="7F7F7F" w:themeColor="text1" w:themeTint="80"/>
                <w:szCs w:val="24"/>
              </w:rPr>
              <w:t xml:space="preserve"> </w:t>
            </w:r>
            <w:hyperlink r:id="rId10" w:history="1">
              <w:r w:rsidRPr="002C43C7">
                <w:rPr>
                  <w:rStyle w:val="Hyperlink"/>
                  <w:rFonts w:eastAsia="Times New Roman" w:cs="Arial"/>
                  <w:i/>
                  <w:iCs/>
                  <w:szCs w:val="24"/>
                </w:rPr>
                <w:t>the CLS Data Access Framework</w:t>
              </w:r>
            </w:hyperlink>
            <w:r w:rsidRPr="002C43C7">
              <w:rPr>
                <w:rFonts w:eastAsia="Times New Roman" w:cs="Arial"/>
                <w:i/>
                <w:iCs/>
                <w:color w:val="595959" w:themeColor="text1" w:themeTint="A6"/>
                <w:szCs w:val="24"/>
              </w:rPr>
              <w:t xml:space="preserve"> </w:t>
            </w:r>
            <w:r w:rsidRPr="002C43C7">
              <w:rPr>
                <w:rFonts w:eastAsia="Arial Unicode MS" w:cs="Arial"/>
                <w:i/>
                <w:iCs/>
                <w:color w:val="7F7F7F" w:themeColor="text1" w:themeTint="80"/>
                <w:kern w:val="1"/>
                <w:szCs w:val="24"/>
              </w:rPr>
              <w:t>for guidance.</w:t>
            </w:r>
          </w:p>
          <w:p w14:paraId="4D4CAD9A" w14:textId="351EC70E" w:rsidR="001D499B" w:rsidRPr="002C43C7" w:rsidRDefault="001D499B" w:rsidP="004F275E">
            <w:pPr>
              <w:pStyle w:val="ListParagraph"/>
              <w:spacing w:before="120" w:after="120"/>
              <w:ind w:left="306"/>
              <w:contextualSpacing w:val="0"/>
              <w:rPr>
                <w:rFonts w:eastAsia="Times New Roman" w:cs="Arial"/>
                <w:szCs w:val="24"/>
              </w:rPr>
            </w:pPr>
          </w:p>
        </w:tc>
      </w:tr>
    </w:tbl>
    <w:p w14:paraId="2C783D03" w14:textId="77777777" w:rsidR="001D499B" w:rsidRPr="002C43C7" w:rsidRDefault="001D499B" w:rsidP="00326E6E">
      <w:pPr>
        <w:pStyle w:val="Heading2"/>
      </w:pPr>
      <w:bookmarkStart w:id="29" w:name="_Toc128950187"/>
      <w:bookmarkStart w:id="30" w:name="_Hlk99983233"/>
      <w:r w:rsidRPr="002C43C7">
        <w:t>Incidental findings</w:t>
      </w:r>
      <w:bookmarkEnd w:id="29"/>
    </w:p>
    <w:p w14:paraId="1865382A" w14:textId="22A22869" w:rsidR="001D499B" w:rsidRPr="002C43C7" w:rsidRDefault="001D499B" w:rsidP="001D499B">
      <w:pPr>
        <w:spacing w:before="120" w:after="120"/>
        <w:rPr>
          <w:rFonts w:eastAsia="Arial Unicode MS" w:cs="Arial"/>
          <w:kern w:val="1"/>
          <w:szCs w:val="24"/>
        </w:rPr>
      </w:pPr>
      <w:r w:rsidRPr="002C43C7">
        <w:rPr>
          <w:rFonts w:eastAsia="Arial Unicode MS" w:cs="Arial"/>
          <w:kern w:val="1"/>
          <w:szCs w:val="24"/>
        </w:rPr>
        <w:t>Please describe the likelihood of generating clinical incidental findings as a result of a genetics project.</w:t>
      </w:r>
      <w:r w:rsidR="00A10C85" w:rsidRPr="002C43C7">
        <w:rPr>
          <w:rFonts w:eastAsia="Arial Unicode MS" w:cs="Arial"/>
          <w:kern w:val="1"/>
          <w:szCs w:val="24"/>
        </w:rPr>
        <w:t xml:space="preserve"> </w:t>
      </w:r>
      <w:r w:rsidRPr="002C43C7">
        <w:rPr>
          <w:rFonts w:eastAsia="Arial Unicode MS" w:cs="Arial"/>
          <w:kern w:val="1"/>
          <w:szCs w:val="24"/>
        </w:rPr>
        <w:t xml:space="preserve">We strongly advise that you consult see section 6.7 of </w:t>
      </w:r>
      <w:hyperlink r:id="rId11" w:history="1">
        <w:r w:rsidRPr="002C43C7">
          <w:rPr>
            <w:rStyle w:val="Hyperlink"/>
            <w:rFonts w:eastAsia="Times New Roman" w:cs="Arial"/>
            <w:szCs w:val="24"/>
          </w:rPr>
          <w:t>the CLS Data Access Framework</w:t>
        </w:r>
      </w:hyperlink>
      <w:r w:rsidRPr="002C43C7">
        <w:rPr>
          <w:rFonts w:eastAsia="Times New Roman" w:cs="Arial"/>
          <w:color w:val="595959" w:themeColor="text1" w:themeTint="A6"/>
          <w:szCs w:val="24"/>
        </w:rPr>
        <w:t xml:space="preserve"> </w:t>
      </w:r>
      <w:r w:rsidRPr="002C43C7">
        <w:rPr>
          <w:rFonts w:eastAsia="Arial Unicode MS" w:cs="Arial"/>
          <w:kern w:val="1"/>
          <w:szCs w:val="24"/>
        </w:rPr>
        <w:t>for guidance.</w:t>
      </w:r>
    </w:p>
    <w:tbl>
      <w:tblPr>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4"/>
      </w:tblGrid>
      <w:tr w:rsidR="001D499B" w:rsidRPr="002C43C7" w14:paraId="79B083F4" w14:textId="77777777" w:rsidTr="00A21230">
        <w:tc>
          <w:tcPr>
            <w:tcW w:w="9634" w:type="dxa"/>
            <w:shd w:val="clear" w:color="auto" w:fill="auto"/>
          </w:tcPr>
          <w:p w14:paraId="6F1AFEDE" w14:textId="7C22CC91" w:rsidR="001D499B" w:rsidRPr="004F275E" w:rsidRDefault="001D499B" w:rsidP="00A21230">
            <w:pPr>
              <w:spacing w:before="120" w:after="120" w:line="288" w:lineRule="auto"/>
              <w:rPr>
                <w:rFonts w:eastAsia="Times New Roman" w:cs="Arial"/>
                <w:szCs w:val="24"/>
              </w:rPr>
            </w:pPr>
          </w:p>
        </w:tc>
      </w:tr>
    </w:tbl>
    <w:p w14:paraId="03C32AD8" w14:textId="77777777" w:rsidR="001D499B" w:rsidRPr="002C43C7" w:rsidRDefault="001D499B" w:rsidP="001D499B">
      <w:pPr>
        <w:spacing w:before="120" w:after="120"/>
        <w:rPr>
          <w:rFonts w:eastAsia="Arial Unicode MS" w:cs="Arial"/>
          <w:kern w:val="1"/>
          <w:szCs w:val="24"/>
        </w:rPr>
      </w:pPr>
      <w:r w:rsidRPr="002C43C7">
        <w:rPr>
          <w:rFonts w:eastAsia="Arial Unicode MS" w:cs="Arial"/>
          <w:kern w:val="1"/>
          <w:szCs w:val="24"/>
        </w:rPr>
        <w:t>If applicable, do you have a clinical expert or geneticist to assess potential incidental findings?</w:t>
      </w:r>
    </w:p>
    <w:p w14:paraId="714F560A" w14:textId="77777777" w:rsidR="001D499B" w:rsidRPr="002C43C7" w:rsidRDefault="00000000" w:rsidP="001D499B">
      <w:pPr>
        <w:pStyle w:val="ListParagraph"/>
        <w:spacing w:before="120" w:after="120" w:line="288" w:lineRule="auto"/>
        <w:ind w:left="153"/>
        <w:contextualSpacing w:val="0"/>
        <w:rPr>
          <w:rFonts w:eastAsia="Arial Unicode MS" w:cs="Arial"/>
          <w:kern w:val="1"/>
          <w:szCs w:val="24"/>
        </w:rPr>
      </w:pPr>
      <w:sdt>
        <w:sdtPr>
          <w:rPr>
            <w:rFonts w:eastAsia="Arial Unicode MS" w:cs="Arial"/>
            <w:kern w:val="1"/>
            <w:szCs w:val="24"/>
          </w:rPr>
          <w:id w:val="-1327828102"/>
          <w14:checkbox>
            <w14:checked w14:val="0"/>
            <w14:checkedState w14:val="2612" w14:font="MS Gothic"/>
            <w14:uncheckedState w14:val="2610" w14:font="MS Gothic"/>
          </w14:checkbox>
        </w:sdtPr>
        <w:sdtContent>
          <w:r w:rsidR="001D499B" w:rsidRPr="002C43C7">
            <w:rPr>
              <w:rFonts w:ascii="Segoe UI Symbol" w:eastAsia="Arial Unicode MS" w:hAnsi="Segoe UI Symbol" w:cs="Segoe UI Symbol"/>
              <w:kern w:val="1"/>
              <w:szCs w:val="24"/>
            </w:rPr>
            <w:t>☐</w:t>
          </w:r>
        </w:sdtContent>
      </w:sdt>
      <w:r w:rsidR="001D499B" w:rsidRPr="002C43C7">
        <w:rPr>
          <w:rFonts w:eastAsia="Arial Unicode MS" w:cs="Arial"/>
          <w:kern w:val="1"/>
          <w:szCs w:val="24"/>
        </w:rPr>
        <w:t xml:space="preserve">  Yes. Please provide the name of the expert:</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4958B4F8" w14:textId="77777777" w:rsidTr="00A21230">
        <w:tc>
          <w:tcPr>
            <w:tcW w:w="9639" w:type="dxa"/>
            <w:shd w:val="clear" w:color="auto" w:fill="auto"/>
          </w:tcPr>
          <w:p w14:paraId="0BA4B8F8" w14:textId="002A4E9A" w:rsidR="001D499B" w:rsidRPr="002C43C7" w:rsidRDefault="001D499B" w:rsidP="004F275E">
            <w:pPr>
              <w:pStyle w:val="BodyText"/>
              <w:spacing w:before="120" w:after="120" w:line="288" w:lineRule="auto"/>
              <w:rPr>
                <w:rFonts w:cs="Arial"/>
                <w:sz w:val="24"/>
              </w:rPr>
            </w:pPr>
          </w:p>
        </w:tc>
      </w:tr>
    </w:tbl>
    <w:p w14:paraId="6B2374BE" w14:textId="0290512C" w:rsidR="001D499B" w:rsidRPr="002C43C7" w:rsidRDefault="00000000" w:rsidP="001D499B">
      <w:pPr>
        <w:spacing w:before="120" w:after="0" w:line="288" w:lineRule="auto"/>
        <w:ind w:left="153"/>
        <w:rPr>
          <w:rFonts w:eastAsia="Arial Unicode MS" w:cs="Arial"/>
          <w:kern w:val="1"/>
          <w:szCs w:val="24"/>
        </w:rPr>
      </w:pPr>
      <w:sdt>
        <w:sdtPr>
          <w:rPr>
            <w:rFonts w:eastAsia="Arial Unicode MS" w:cs="Arial"/>
            <w:kern w:val="1"/>
            <w:szCs w:val="24"/>
          </w:rPr>
          <w:id w:val="-198711165"/>
          <w14:checkbox>
            <w14:checked w14:val="0"/>
            <w14:checkedState w14:val="2612" w14:font="MS Gothic"/>
            <w14:uncheckedState w14:val="2610" w14:font="MS Gothic"/>
          </w14:checkbox>
        </w:sdtPr>
        <w:sdtContent>
          <w:r w:rsidR="001D499B" w:rsidRPr="002C43C7">
            <w:rPr>
              <w:rFonts w:ascii="Segoe UI Symbol" w:eastAsia="Arial Unicode MS" w:hAnsi="Segoe UI Symbol" w:cs="Segoe UI Symbol"/>
              <w:kern w:val="1"/>
              <w:szCs w:val="24"/>
            </w:rPr>
            <w:t>☐</w:t>
          </w:r>
        </w:sdtContent>
      </w:sdt>
      <w:r w:rsidR="001D499B" w:rsidRPr="002C43C7">
        <w:rPr>
          <w:rFonts w:eastAsia="Arial Unicode MS" w:cs="Arial"/>
          <w:kern w:val="1"/>
          <w:szCs w:val="24"/>
        </w:rPr>
        <w:t xml:space="preserve"> No</w:t>
      </w:r>
      <w:r w:rsidR="00C33B84" w:rsidRPr="002C43C7">
        <w:rPr>
          <w:rFonts w:eastAsia="Arial Unicode MS" w:cs="Arial"/>
          <w:kern w:val="1"/>
          <w:szCs w:val="24"/>
        </w:rPr>
        <w:t>.</w:t>
      </w:r>
    </w:p>
    <w:p w14:paraId="4A429762" w14:textId="70A559BC" w:rsidR="001D499B" w:rsidRPr="002C43C7" w:rsidRDefault="00000000" w:rsidP="001D499B">
      <w:pPr>
        <w:spacing w:after="0" w:line="288" w:lineRule="auto"/>
        <w:ind w:left="153"/>
        <w:rPr>
          <w:rFonts w:eastAsia="Arial Unicode MS" w:cs="Arial"/>
          <w:kern w:val="1"/>
          <w:szCs w:val="24"/>
        </w:rPr>
      </w:pPr>
      <w:sdt>
        <w:sdtPr>
          <w:rPr>
            <w:rFonts w:eastAsia="Arial Unicode MS" w:cs="Arial"/>
            <w:kern w:val="1"/>
            <w:szCs w:val="24"/>
          </w:rPr>
          <w:id w:val="1628203578"/>
          <w14:checkbox>
            <w14:checked w14:val="0"/>
            <w14:checkedState w14:val="2612" w14:font="MS Gothic"/>
            <w14:uncheckedState w14:val="2610" w14:font="MS Gothic"/>
          </w14:checkbox>
        </w:sdtPr>
        <w:sdtContent>
          <w:r w:rsidR="001D499B" w:rsidRPr="002C43C7">
            <w:rPr>
              <w:rFonts w:ascii="Segoe UI Symbol" w:eastAsia="Arial Unicode MS" w:hAnsi="Segoe UI Symbol" w:cs="Segoe UI Symbol"/>
              <w:kern w:val="1"/>
              <w:szCs w:val="24"/>
            </w:rPr>
            <w:t>☐</w:t>
          </w:r>
        </w:sdtContent>
      </w:sdt>
      <w:r w:rsidR="001D499B" w:rsidRPr="002C43C7">
        <w:rPr>
          <w:rFonts w:eastAsia="Arial Unicode MS" w:cs="Arial"/>
          <w:kern w:val="1"/>
          <w:szCs w:val="24"/>
        </w:rPr>
        <w:t xml:space="preserve"> Not applicable</w:t>
      </w:r>
      <w:r w:rsidR="00C33B84" w:rsidRPr="002C43C7">
        <w:rPr>
          <w:rFonts w:eastAsia="Arial Unicode MS" w:cs="Arial"/>
          <w:kern w:val="1"/>
          <w:szCs w:val="24"/>
        </w:rPr>
        <w:t>.</w:t>
      </w:r>
    </w:p>
    <w:p w14:paraId="77B655E7" w14:textId="77777777" w:rsidR="001D499B" w:rsidRPr="002C43C7" w:rsidRDefault="001D499B" w:rsidP="00326E6E">
      <w:pPr>
        <w:pStyle w:val="Heading2"/>
      </w:pPr>
      <w:bookmarkStart w:id="31" w:name="_Toc128950188"/>
      <w:bookmarkStart w:id="32" w:name="_Hlk99983251"/>
      <w:bookmarkStart w:id="33" w:name="_Hlk99997201"/>
      <w:bookmarkEnd w:id="30"/>
      <w:r w:rsidRPr="002C43C7">
        <w:t>Has the project been funded?</w:t>
      </w:r>
      <w:bookmarkEnd w:id="31"/>
    </w:p>
    <w:p w14:paraId="290A6DD0" w14:textId="77777777" w:rsidR="001D499B" w:rsidRPr="002C43C7" w:rsidRDefault="001D499B" w:rsidP="001D499B">
      <w:pPr>
        <w:spacing w:before="120" w:after="120" w:line="288" w:lineRule="auto"/>
        <w:rPr>
          <w:rFonts w:eastAsia="Arial Unicode MS" w:cs="Arial"/>
          <w:kern w:val="1"/>
          <w:szCs w:val="24"/>
        </w:rPr>
      </w:pPr>
      <w:r w:rsidRPr="002C43C7">
        <w:rPr>
          <w:rFonts w:eastAsia="Arial Unicode MS" w:cs="Arial"/>
          <w:kern w:val="1"/>
          <w:szCs w:val="24"/>
        </w:rPr>
        <w:t xml:space="preserve">Funding is not mandatory but provides an additional reassurance for the project. </w:t>
      </w:r>
    </w:p>
    <w:p w14:paraId="102397D0" w14:textId="6723939F" w:rsidR="001D499B" w:rsidRPr="002C43C7" w:rsidRDefault="00000000" w:rsidP="001D499B">
      <w:pPr>
        <w:pStyle w:val="ListParagraph"/>
        <w:spacing w:before="120" w:after="120" w:line="288" w:lineRule="auto"/>
        <w:ind w:left="153"/>
        <w:contextualSpacing w:val="0"/>
        <w:rPr>
          <w:rFonts w:eastAsia="Arial Unicode MS" w:cs="Arial"/>
          <w:kern w:val="1"/>
          <w:szCs w:val="24"/>
        </w:rPr>
      </w:pPr>
      <w:sdt>
        <w:sdtPr>
          <w:rPr>
            <w:rFonts w:eastAsia="MS Gothic" w:cs="Arial"/>
            <w:kern w:val="1"/>
            <w:szCs w:val="24"/>
          </w:rPr>
          <w:id w:val="-1616519105"/>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Yes. Please provide the name of the </w:t>
      </w:r>
      <w:bookmarkStart w:id="34" w:name="_Hlk145515234"/>
      <w:r w:rsidR="001D499B" w:rsidRPr="002C43C7">
        <w:rPr>
          <w:rFonts w:eastAsia="Arial Unicode MS" w:cs="Arial"/>
          <w:kern w:val="1"/>
          <w:szCs w:val="24"/>
        </w:rPr>
        <w:t>funder</w:t>
      </w:r>
      <w:r w:rsidR="00C33B84" w:rsidRPr="002C43C7">
        <w:rPr>
          <w:rFonts w:eastAsia="Arial Unicode MS" w:cs="Arial"/>
          <w:kern w:val="1"/>
          <w:szCs w:val="24"/>
        </w:rPr>
        <w:t xml:space="preserve"> </w:t>
      </w:r>
      <w:bookmarkStart w:id="35" w:name="_Hlk145515563"/>
      <w:r w:rsidR="00657EA2" w:rsidRPr="002C43C7">
        <w:rPr>
          <w:rFonts w:eastAsia="Arial Unicode MS" w:cs="Arial"/>
          <w:kern w:val="1"/>
          <w:szCs w:val="24"/>
        </w:rPr>
        <w:t>and the end date of the funding</w:t>
      </w:r>
      <w:r w:rsidR="001D499B" w:rsidRPr="002C43C7">
        <w:rPr>
          <w:rFonts w:eastAsia="Arial Unicode MS" w:cs="Arial"/>
          <w:kern w:val="1"/>
          <w:szCs w:val="24"/>
        </w:rPr>
        <w:t>:</w:t>
      </w:r>
      <w:bookmarkEnd w:id="34"/>
      <w:bookmarkEnd w:id="35"/>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1762905F" w14:textId="77777777" w:rsidTr="00A21230">
        <w:tc>
          <w:tcPr>
            <w:tcW w:w="9639" w:type="dxa"/>
            <w:shd w:val="clear" w:color="auto" w:fill="auto"/>
          </w:tcPr>
          <w:p w14:paraId="4083B279" w14:textId="388DA388" w:rsidR="001D499B" w:rsidRPr="002C43C7" w:rsidRDefault="001D499B" w:rsidP="001E6DF3">
            <w:pPr>
              <w:pStyle w:val="BodyText"/>
              <w:spacing w:before="120" w:after="120" w:line="288" w:lineRule="auto"/>
              <w:rPr>
                <w:rFonts w:cs="Arial"/>
                <w:sz w:val="24"/>
              </w:rPr>
            </w:pPr>
          </w:p>
        </w:tc>
      </w:tr>
    </w:tbl>
    <w:p w14:paraId="3B4939C5" w14:textId="77777777" w:rsidR="001D499B" w:rsidRPr="002C43C7" w:rsidRDefault="00000000" w:rsidP="001D499B">
      <w:pPr>
        <w:spacing w:before="120" w:after="120" w:line="288" w:lineRule="auto"/>
        <w:ind w:left="153"/>
        <w:rPr>
          <w:rFonts w:eastAsia="Arial Unicode MS" w:cs="Arial"/>
          <w:kern w:val="1"/>
          <w:szCs w:val="24"/>
        </w:rPr>
      </w:pPr>
      <w:sdt>
        <w:sdtPr>
          <w:rPr>
            <w:rFonts w:eastAsia="MS Gothic" w:cs="Arial"/>
            <w:kern w:val="1"/>
            <w:szCs w:val="24"/>
          </w:rPr>
          <w:id w:val="1156267669"/>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No. If the project is not funded or you are waiting to hear from a funder, please provide a statement on whether the project will still go ahead without funding and how you will proceed:</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64843E97" w14:textId="77777777" w:rsidTr="00A21230">
        <w:tc>
          <w:tcPr>
            <w:tcW w:w="9639" w:type="dxa"/>
            <w:shd w:val="clear" w:color="auto" w:fill="auto"/>
          </w:tcPr>
          <w:p w14:paraId="033A0952" w14:textId="77777777" w:rsidR="001D499B" w:rsidRPr="002C43C7" w:rsidRDefault="001D499B" w:rsidP="001E6DF3">
            <w:pPr>
              <w:pStyle w:val="BodyText"/>
              <w:spacing w:before="120" w:after="120" w:line="288" w:lineRule="auto"/>
              <w:rPr>
                <w:rFonts w:cs="Arial"/>
                <w:sz w:val="24"/>
              </w:rPr>
            </w:pPr>
          </w:p>
        </w:tc>
      </w:tr>
    </w:tbl>
    <w:p w14:paraId="6C38585B" w14:textId="6D651D4D" w:rsidR="00657EA2" w:rsidRPr="002C43C7" w:rsidRDefault="00657EA2" w:rsidP="00326E6E">
      <w:pPr>
        <w:pStyle w:val="Heading2"/>
      </w:pPr>
      <w:bookmarkStart w:id="36" w:name="_Hlk145515250"/>
      <w:bookmarkStart w:id="37" w:name="_Toc128950189"/>
      <w:bookmarkStart w:id="38" w:name="_Hlk100065146"/>
      <w:bookmarkEnd w:id="32"/>
      <w:r w:rsidRPr="002C43C7">
        <w:t>Has the project received ethical approval?</w:t>
      </w:r>
    </w:p>
    <w:p w14:paraId="48A27F50" w14:textId="049B9B83" w:rsidR="00657EA2" w:rsidRPr="002C43C7" w:rsidRDefault="00657EA2" w:rsidP="00657EA2">
      <w:pPr>
        <w:spacing w:before="120" w:after="120" w:line="288" w:lineRule="auto"/>
        <w:rPr>
          <w:rFonts w:eastAsia="Arial Unicode MS" w:cs="Arial"/>
          <w:kern w:val="1"/>
          <w:szCs w:val="24"/>
        </w:rPr>
      </w:pPr>
      <w:r w:rsidRPr="002C43C7">
        <w:rPr>
          <w:rFonts w:eastAsia="Arial Unicode MS" w:cs="Arial"/>
          <w:kern w:val="1"/>
          <w:szCs w:val="24"/>
        </w:rPr>
        <w:t xml:space="preserve">Ethical approval is not mandatory </w:t>
      </w:r>
      <w:r w:rsidR="00B757F6">
        <w:rPr>
          <w:rFonts w:eastAsia="Arial Unicode MS" w:cs="Arial"/>
          <w:kern w:val="1"/>
          <w:szCs w:val="24"/>
        </w:rPr>
        <w:t>for th</w:t>
      </w:r>
      <w:r w:rsidR="00B10187">
        <w:rPr>
          <w:rFonts w:eastAsia="Arial Unicode MS" w:cs="Arial"/>
          <w:kern w:val="1"/>
          <w:szCs w:val="24"/>
        </w:rPr>
        <w:t>is</w:t>
      </w:r>
      <w:r w:rsidR="00B757F6">
        <w:rPr>
          <w:rFonts w:eastAsia="Arial Unicode MS" w:cs="Arial"/>
          <w:kern w:val="1"/>
          <w:szCs w:val="24"/>
        </w:rPr>
        <w:t xml:space="preserve"> DAC application</w:t>
      </w:r>
      <w:r w:rsidR="00B10187">
        <w:rPr>
          <w:rFonts w:eastAsia="Arial Unicode MS" w:cs="Arial"/>
          <w:kern w:val="1"/>
          <w:szCs w:val="24"/>
        </w:rPr>
        <w:t xml:space="preserve"> but might be required by your institution</w:t>
      </w:r>
      <w:r w:rsidR="00341020">
        <w:rPr>
          <w:rFonts w:eastAsia="Arial Unicode MS" w:cs="Arial"/>
          <w:kern w:val="1"/>
          <w:szCs w:val="24"/>
        </w:rPr>
        <w:t xml:space="preserve">. </w:t>
      </w:r>
    </w:p>
    <w:p w14:paraId="1CFAFB67" w14:textId="53720203" w:rsidR="00657EA2" w:rsidRPr="002C43C7" w:rsidRDefault="00000000" w:rsidP="00C33B84">
      <w:pPr>
        <w:pStyle w:val="Default"/>
        <w:ind w:left="142"/>
        <w:rPr>
          <w:rFonts w:eastAsia="MS Gothic"/>
          <w:color w:val="auto"/>
          <w:kern w:val="1"/>
          <w:lang w:eastAsia="en-GB"/>
        </w:rPr>
      </w:pPr>
      <w:sdt>
        <w:sdtPr>
          <w:rPr>
            <w:rFonts w:eastAsia="MS Gothic"/>
            <w:kern w:val="1"/>
          </w:rPr>
          <w:id w:val="-1969268179"/>
          <w14:checkbox>
            <w14:checked w14:val="0"/>
            <w14:checkedState w14:val="2612" w14:font="MS Gothic"/>
            <w14:uncheckedState w14:val="2610" w14:font="MS Gothic"/>
          </w14:checkbox>
        </w:sdtPr>
        <w:sdtContent>
          <w:r w:rsidR="00C33B84" w:rsidRPr="002C43C7">
            <w:rPr>
              <w:rFonts w:ascii="Segoe UI Symbol" w:eastAsia="MS Gothic" w:hAnsi="Segoe UI Symbol" w:cs="Segoe UI Symbol"/>
              <w:kern w:val="1"/>
            </w:rPr>
            <w:t>☐</w:t>
          </w:r>
        </w:sdtContent>
      </w:sdt>
      <w:r w:rsidR="00657EA2" w:rsidRPr="002C43C7">
        <w:rPr>
          <w:rFonts w:eastAsia="Arial Unicode MS"/>
          <w:kern w:val="1"/>
        </w:rPr>
        <w:t xml:space="preserve">  </w:t>
      </w:r>
      <w:r w:rsidR="00657EA2" w:rsidRPr="002C43C7">
        <w:rPr>
          <w:rFonts w:eastAsia="MS Gothic"/>
          <w:color w:val="auto"/>
          <w:kern w:val="1"/>
          <w:lang w:eastAsia="en-GB"/>
        </w:rPr>
        <w:t>Yes. Please provide the name of the Ethics Committee Board</w:t>
      </w:r>
      <w:r w:rsidR="00326E6E">
        <w:rPr>
          <w:rFonts w:eastAsia="MS Gothic"/>
          <w:color w:val="auto"/>
          <w:kern w:val="1"/>
          <w:lang w:eastAsia="en-GB"/>
        </w:rPr>
        <w:t>, reference</w:t>
      </w:r>
      <w:r w:rsidR="002C4CDA">
        <w:rPr>
          <w:rFonts w:eastAsia="MS Gothic"/>
          <w:color w:val="auto"/>
          <w:kern w:val="1"/>
          <w:lang w:eastAsia="en-GB"/>
        </w:rPr>
        <w:t>,</w:t>
      </w:r>
      <w:r w:rsidR="00657EA2" w:rsidRPr="002C43C7">
        <w:rPr>
          <w:rFonts w:eastAsia="MS Gothic"/>
          <w:color w:val="auto"/>
          <w:kern w:val="1"/>
          <w:lang w:eastAsia="en-GB"/>
        </w:rPr>
        <w:t xml:space="preserve"> and date of approval:</w:t>
      </w:r>
    </w:p>
    <w:p w14:paraId="15EEE8C2" w14:textId="77777777" w:rsidR="00657EA2" w:rsidRPr="002C43C7" w:rsidRDefault="00657EA2" w:rsidP="00183AAC">
      <w:pPr>
        <w:pStyle w:val="Default"/>
        <w:rPr>
          <w:rFonts w:eastAsia="MS Gothic"/>
          <w:color w:val="auto"/>
          <w:kern w:val="1"/>
          <w:lang w:eastAsia="en-GB"/>
        </w:rPr>
      </w:pP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657EA2" w:rsidRPr="002C43C7" w14:paraId="753B940E" w14:textId="77777777" w:rsidTr="007E7D65">
        <w:tc>
          <w:tcPr>
            <w:tcW w:w="9639" w:type="dxa"/>
            <w:shd w:val="clear" w:color="auto" w:fill="auto"/>
          </w:tcPr>
          <w:p w14:paraId="638B6200" w14:textId="71452F2C" w:rsidR="00657EA2" w:rsidRPr="002C43C7" w:rsidRDefault="00657EA2" w:rsidP="007E7D65">
            <w:pPr>
              <w:pStyle w:val="BodyText"/>
              <w:spacing w:before="120" w:after="120" w:line="288" w:lineRule="auto"/>
              <w:rPr>
                <w:rFonts w:cs="Arial"/>
                <w:sz w:val="24"/>
              </w:rPr>
            </w:pPr>
          </w:p>
        </w:tc>
      </w:tr>
    </w:tbl>
    <w:p w14:paraId="7B24C631" w14:textId="7BEA3C65" w:rsidR="00341020" w:rsidRPr="00341020" w:rsidRDefault="00000000" w:rsidP="00341020">
      <w:pPr>
        <w:spacing w:before="120" w:after="120" w:line="288" w:lineRule="auto"/>
        <w:ind w:left="153"/>
        <w:rPr>
          <w:rFonts w:eastAsia="Arial Unicode MS" w:cs="Arial"/>
          <w:kern w:val="1"/>
          <w:szCs w:val="24"/>
        </w:rPr>
      </w:pPr>
      <w:sdt>
        <w:sdtPr>
          <w:rPr>
            <w:rFonts w:eastAsia="MS Gothic" w:cs="Arial"/>
            <w:kern w:val="1"/>
            <w:szCs w:val="24"/>
          </w:rPr>
          <w:id w:val="-1121611014"/>
          <w14:checkbox>
            <w14:checked w14:val="0"/>
            <w14:checkedState w14:val="2612" w14:font="MS Gothic"/>
            <w14:uncheckedState w14:val="2610" w14:font="MS Gothic"/>
          </w14:checkbox>
        </w:sdtPr>
        <w:sdtContent>
          <w:r w:rsidR="00657EA2" w:rsidRPr="002C43C7">
            <w:rPr>
              <w:rFonts w:ascii="Segoe UI Symbol" w:eastAsia="MS Gothic" w:hAnsi="Segoe UI Symbol" w:cs="Segoe UI Symbol"/>
              <w:kern w:val="1"/>
              <w:szCs w:val="24"/>
            </w:rPr>
            <w:t>☐</w:t>
          </w:r>
        </w:sdtContent>
      </w:sdt>
      <w:r w:rsidR="00657EA2" w:rsidRPr="002C43C7">
        <w:rPr>
          <w:rFonts w:eastAsia="Arial Unicode MS" w:cs="Arial"/>
          <w:kern w:val="1"/>
          <w:szCs w:val="24"/>
        </w:rPr>
        <w:t xml:space="preserve">  No</w:t>
      </w:r>
      <w:r w:rsidR="00C33B84" w:rsidRPr="002C43C7">
        <w:rPr>
          <w:rFonts w:eastAsia="Arial Unicode MS" w:cs="Arial"/>
          <w:kern w:val="1"/>
          <w:szCs w:val="24"/>
        </w:rPr>
        <w:t>.</w:t>
      </w:r>
      <w:r w:rsidR="00B757F6" w:rsidRPr="00B757F6">
        <w:rPr>
          <w:rFonts w:eastAsia="Arial Unicode MS" w:cs="Arial"/>
          <w:kern w:val="1"/>
          <w:szCs w:val="24"/>
        </w:rPr>
        <w:t xml:space="preserve"> </w:t>
      </w:r>
      <w:r w:rsidR="00341020">
        <w:rPr>
          <w:rFonts w:eastAsia="Arial Unicode MS" w:cs="Arial"/>
          <w:kern w:val="1"/>
          <w:szCs w:val="24"/>
        </w:rPr>
        <w:t xml:space="preserve">Please explain </w:t>
      </w:r>
      <w:r w:rsidR="00B757F6">
        <w:rPr>
          <w:rFonts w:eastAsia="Arial Unicode MS" w:cs="Arial"/>
          <w:kern w:val="1"/>
          <w:szCs w:val="24"/>
        </w:rPr>
        <w:t xml:space="preserve">why </w:t>
      </w:r>
      <w:r w:rsidR="00B10187">
        <w:rPr>
          <w:rFonts w:eastAsia="Arial Unicode MS" w:cs="Arial"/>
          <w:kern w:val="1"/>
          <w:szCs w:val="24"/>
        </w:rPr>
        <w:t xml:space="preserve">the project has not received </w:t>
      </w:r>
      <w:r w:rsidR="00B757F6">
        <w:rPr>
          <w:rFonts w:eastAsia="Arial Unicode MS" w:cs="Arial"/>
          <w:kern w:val="1"/>
          <w:szCs w:val="24"/>
        </w:rPr>
        <w:t>ethic</w:t>
      </w:r>
      <w:r w:rsidR="00B10187">
        <w:rPr>
          <w:rFonts w:eastAsia="Arial Unicode MS" w:cs="Arial"/>
          <w:kern w:val="1"/>
          <w:szCs w:val="24"/>
        </w:rPr>
        <w:t>al</w:t>
      </w:r>
      <w:r w:rsidR="00B757F6">
        <w:rPr>
          <w:rFonts w:eastAsia="Arial Unicode MS" w:cs="Arial"/>
          <w:kern w:val="1"/>
          <w:szCs w:val="24"/>
        </w:rPr>
        <w:t xml:space="preserve"> approval</w:t>
      </w:r>
      <w:r w:rsidR="00182AB3">
        <w:rPr>
          <w:rFonts w:eastAsia="Arial Unicode MS" w:cs="Arial"/>
          <w:kern w:val="1"/>
          <w:szCs w:val="24"/>
        </w:rPr>
        <w:t>:</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341020" w:rsidRPr="002C43C7" w14:paraId="06E1C24A" w14:textId="77777777" w:rsidTr="00F54EC8">
        <w:tc>
          <w:tcPr>
            <w:tcW w:w="9639" w:type="dxa"/>
            <w:shd w:val="clear" w:color="auto" w:fill="auto"/>
          </w:tcPr>
          <w:p w14:paraId="4CD4482D" w14:textId="5B71FD0F" w:rsidR="00341020" w:rsidRPr="002C43C7" w:rsidRDefault="00341020" w:rsidP="00F54EC8">
            <w:pPr>
              <w:pStyle w:val="BodyText"/>
              <w:spacing w:before="120" w:after="120" w:line="288" w:lineRule="auto"/>
              <w:rPr>
                <w:rFonts w:cs="Arial"/>
                <w:sz w:val="24"/>
              </w:rPr>
            </w:pPr>
          </w:p>
        </w:tc>
      </w:tr>
    </w:tbl>
    <w:bookmarkEnd w:id="36"/>
    <w:p w14:paraId="406222B7" w14:textId="77777777" w:rsidR="001D499B" w:rsidRPr="002C43C7" w:rsidRDefault="001D499B" w:rsidP="00326E6E">
      <w:pPr>
        <w:pStyle w:val="Heading2"/>
      </w:pPr>
      <w:r w:rsidRPr="002C43C7">
        <w:t>Project dates</w:t>
      </w:r>
      <w:bookmarkEnd w:id="37"/>
    </w:p>
    <w:p w14:paraId="0FDA9AA1" w14:textId="77777777" w:rsidR="001D499B" w:rsidRPr="002C43C7" w:rsidRDefault="001D499B" w:rsidP="001D499B">
      <w:pPr>
        <w:pStyle w:val="ListParagraph"/>
        <w:spacing w:before="120" w:after="120" w:line="288" w:lineRule="auto"/>
        <w:ind w:left="0"/>
        <w:contextualSpacing w:val="0"/>
        <w:rPr>
          <w:rFonts w:eastAsia="Arial Unicode MS" w:cs="Arial"/>
          <w:kern w:val="1"/>
          <w:szCs w:val="24"/>
        </w:rPr>
      </w:pPr>
      <w:r w:rsidRPr="002C43C7">
        <w:rPr>
          <w:rFonts w:eastAsia="Arial Unicode MS" w:cs="Arial"/>
          <w:kern w:val="1"/>
          <w:szCs w:val="24"/>
        </w:rPr>
        <w:t>Please specify when you estimate that the project will start and finish.</w:t>
      </w:r>
    </w:p>
    <w:tbl>
      <w:tblPr>
        <w:tblStyle w:val="TableGrid"/>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3256"/>
        <w:gridCol w:w="6378"/>
      </w:tblGrid>
      <w:tr w:rsidR="001D499B" w:rsidRPr="002C43C7" w14:paraId="73A09DCA" w14:textId="77777777" w:rsidTr="00A21230">
        <w:tc>
          <w:tcPr>
            <w:tcW w:w="3256" w:type="dxa"/>
            <w:hideMark/>
          </w:tcPr>
          <w:p w14:paraId="506AC54A" w14:textId="77777777" w:rsidR="001D499B" w:rsidRPr="002C43C7" w:rsidRDefault="001D499B" w:rsidP="00A21230">
            <w:pPr>
              <w:spacing w:before="120" w:after="120"/>
              <w:rPr>
                <w:rFonts w:eastAsia="Arial Unicode MS" w:cs="Arial"/>
                <w:kern w:val="1"/>
                <w:szCs w:val="24"/>
              </w:rPr>
            </w:pPr>
            <w:r w:rsidRPr="002C43C7">
              <w:rPr>
                <w:rFonts w:eastAsia="Arial Unicode MS" w:cs="Arial"/>
                <w:kern w:val="1"/>
                <w:szCs w:val="24"/>
              </w:rPr>
              <w:t>Start date (MM/YYYY)</w:t>
            </w:r>
          </w:p>
        </w:tc>
        <w:tc>
          <w:tcPr>
            <w:tcW w:w="6378" w:type="dxa"/>
          </w:tcPr>
          <w:p w14:paraId="2B1F8791" w14:textId="73E67BE5" w:rsidR="001D499B" w:rsidRPr="002C43C7" w:rsidRDefault="001D499B" w:rsidP="00A21230">
            <w:pPr>
              <w:spacing w:before="120" w:after="120"/>
              <w:rPr>
                <w:rFonts w:eastAsia="Arial Unicode MS" w:cs="Arial"/>
                <w:kern w:val="1"/>
                <w:szCs w:val="24"/>
              </w:rPr>
            </w:pPr>
          </w:p>
        </w:tc>
      </w:tr>
      <w:tr w:rsidR="001D499B" w:rsidRPr="002C43C7" w14:paraId="72E32475" w14:textId="77777777" w:rsidTr="00A21230">
        <w:tc>
          <w:tcPr>
            <w:tcW w:w="3256" w:type="dxa"/>
            <w:hideMark/>
          </w:tcPr>
          <w:p w14:paraId="73D23F99" w14:textId="77777777" w:rsidR="001D499B" w:rsidRPr="002C43C7" w:rsidRDefault="001D499B" w:rsidP="00A21230">
            <w:pPr>
              <w:spacing w:before="120" w:after="120"/>
              <w:rPr>
                <w:rFonts w:eastAsia="Arial Unicode MS" w:cs="Arial"/>
                <w:kern w:val="1"/>
                <w:szCs w:val="24"/>
              </w:rPr>
            </w:pPr>
            <w:r w:rsidRPr="002C43C7">
              <w:rPr>
                <w:rFonts w:eastAsia="Arial Unicode MS" w:cs="Arial"/>
                <w:kern w:val="1"/>
                <w:szCs w:val="24"/>
              </w:rPr>
              <w:t>Finish date (MM/YYYY)</w:t>
            </w:r>
          </w:p>
        </w:tc>
        <w:tc>
          <w:tcPr>
            <w:tcW w:w="6378" w:type="dxa"/>
          </w:tcPr>
          <w:p w14:paraId="63DEBC1A" w14:textId="3546B04E" w:rsidR="001D499B" w:rsidRPr="002C43C7" w:rsidRDefault="001D499B" w:rsidP="00A21230">
            <w:pPr>
              <w:spacing w:before="120" w:after="120"/>
              <w:rPr>
                <w:rFonts w:eastAsia="Arial Unicode MS" w:cs="Arial"/>
                <w:kern w:val="1"/>
                <w:szCs w:val="24"/>
              </w:rPr>
            </w:pPr>
          </w:p>
        </w:tc>
      </w:tr>
    </w:tbl>
    <w:p w14:paraId="0EFA95BE" w14:textId="50807C2D" w:rsidR="001D499B" w:rsidRPr="002C43C7" w:rsidRDefault="00326E6E" w:rsidP="00326E6E">
      <w:pPr>
        <w:pStyle w:val="Heading2"/>
      </w:pPr>
      <w:bookmarkStart w:id="39" w:name="_Toc128950190"/>
      <w:bookmarkStart w:id="40" w:name="_Hlk99983579"/>
      <w:bookmarkEnd w:id="33"/>
      <w:bookmarkEnd w:id="38"/>
      <w:r>
        <w:t>D</w:t>
      </w:r>
      <w:r w:rsidR="001D499B" w:rsidRPr="002C43C7">
        <w:t>ata requested</w:t>
      </w:r>
      <w:bookmarkEnd w:id="39"/>
      <w:r w:rsidR="001D499B" w:rsidRPr="002C43C7">
        <w:t xml:space="preserve"> </w:t>
      </w:r>
    </w:p>
    <w:p w14:paraId="3E4F499A" w14:textId="6EE436C3" w:rsidR="001D499B" w:rsidRPr="002C43C7" w:rsidRDefault="001D499B" w:rsidP="00291AEF">
      <w:pPr>
        <w:spacing w:before="120" w:after="120"/>
        <w:rPr>
          <w:rFonts w:eastAsia="Arial Unicode MS" w:cs="Arial"/>
          <w:kern w:val="1"/>
          <w:szCs w:val="24"/>
        </w:rPr>
      </w:pPr>
      <w:r w:rsidRPr="002C43C7">
        <w:rPr>
          <w:rFonts w:eastAsia="Arial Unicode MS" w:cs="Arial"/>
          <w:kern w:val="1"/>
          <w:szCs w:val="24"/>
        </w:rPr>
        <w:t xml:space="preserve">Please also complete </w:t>
      </w:r>
      <w:r w:rsidRPr="002C43C7">
        <w:rPr>
          <w:rFonts w:eastAsia="Arial Unicode MS" w:cs="Arial"/>
          <w:b/>
          <w:bCs/>
          <w:kern w:val="1"/>
          <w:szCs w:val="24"/>
        </w:rPr>
        <w:t>section 1</w:t>
      </w:r>
      <w:r w:rsidR="00E311B4">
        <w:rPr>
          <w:rFonts w:eastAsia="Arial Unicode MS" w:cs="Arial"/>
          <w:b/>
          <w:bCs/>
          <w:kern w:val="1"/>
          <w:szCs w:val="24"/>
        </w:rPr>
        <w:t>4</w:t>
      </w:r>
      <w:r w:rsidRPr="002C43C7">
        <w:rPr>
          <w:rFonts w:eastAsia="Arial Unicode MS" w:cs="Arial"/>
          <w:kern w:val="1"/>
          <w:szCs w:val="24"/>
        </w:rPr>
        <w:t xml:space="preserve"> for requests of genetics data, and </w:t>
      </w:r>
      <w:r w:rsidRPr="002C43C7">
        <w:rPr>
          <w:rFonts w:eastAsia="Arial Unicode MS" w:cs="Arial"/>
          <w:b/>
          <w:bCs/>
          <w:kern w:val="1"/>
          <w:szCs w:val="24"/>
        </w:rPr>
        <w:t>section 1</w:t>
      </w:r>
      <w:r w:rsidR="00E311B4">
        <w:rPr>
          <w:rFonts w:eastAsia="Arial Unicode MS" w:cs="Arial"/>
          <w:b/>
          <w:bCs/>
          <w:kern w:val="1"/>
          <w:szCs w:val="24"/>
        </w:rPr>
        <w:t>7</w:t>
      </w:r>
      <w:r w:rsidRPr="002C43C7">
        <w:rPr>
          <w:rFonts w:eastAsia="Arial Unicode MS" w:cs="Arial"/>
          <w:kern w:val="1"/>
          <w:szCs w:val="24"/>
        </w:rPr>
        <w:t xml:space="preserve"> for requests of biological samples.</w:t>
      </w:r>
    </w:p>
    <w:p w14:paraId="02C77FE7" w14:textId="01417268" w:rsidR="001D499B" w:rsidRPr="002C43C7" w:rsidRDefault="008503EE" w:rsidP="002C43C7">
      <w:pPr>
        <w:pStyle w:val="Heading3"/>
        <w:numPr>
          <w:ilvl w:val="1"/>
          <w:numId w:val="13"/>
        </w:numPr>
        <w:ind w:left="709" w:hanging="536"/>
        <w:rPr>
          <w:rFonts w:cs="Arial"/>
        </w:rPr>
      </w:pPr>
      <w:bookmarkStart w:id="41" w:name="_Toc128950191"/>
      <w:r w:rsidRPr="002C43C7">
        <w:rPr>
          <w:rFonts w:cs="Arial"/>
        </w:rPr>
        <w:t>All applications: d</w:t>
      </w:r>
      <w:r w:rsidR="001D499B" w:rsidRPr="002C43C7">
        <w:rPr>
          <w:rFonts w:cs="Arial"/>
        </w:rPr>
        <w:t>escription of data requested</w:t>
      </w:r>
      <w:bookmarkEnd w:id="41"/>
    </w:p>
    <w:p w14:paraId="3A82640F" w14:textId="323CB5E9" w:rsidR="001D499B" w:rsidRPr="002C43C7" w:rsidRDefault="001D499B" w:rsidP="001D499B">
      <w:pPr>
        <w:spacing w:before="120" w:after="120"/>
        <w:rPr>
          <w:rFonts w:eastAsia="Arial Unicode MS" w:cs="Arial"/>
          <w:kern w:val="1"/>
          <w:szCs w:val="24"/>
        </w:rPr>
      </w:pPr>
      <w:r w:rsidRPr="002C43C7">
        <w:rPr>
          <w:rFonts w:eastAsia="Arial Unicode MS" w:cs="Arial"/>
          <w:kern w:val="1"/>
          <w:szCs w:val="24"/>
        </w:rPr>
        <w:t xml:space="preserve">Please describe the data requested and provide as </w:t>
      </w:r>
      <w:r w:rsidR="00703F25" w:rsidRPr="002C43C7">
        <w:rPr>
          <w:rFonts w:eastAsia="Arial Unicode MS" w:cs="Arial"/>
          <w:kern w:val="1"/>
          <w:szCs w:val="24"/>
        </w:rPr>
        <w:t>much detail</w:t>
      </w:r>
      <w:r w:rsidRPr="002C43C7">
        <w:rPr>
          <w:rFonts w:eastAsia="Arial Unicode MS" w:cs="Arial"/>
          <w:kern w:val="1"/>
          <w:szCs w:val="24"/>
        </w:rPr>
        <w:t xml:space="preserve"> as possible.</w:t>
      </w:r>
    </w:p>
    <w:p w14:paraId="3745748F" w14:textId="7DE78A9D" w:rsidR="001D499B" w:rsidRPr="002C43C7" w:rsidRDefault="001D499B" w:rsidP="001D499B">
      <w:pPr>
        <w:spacing w:before="120" w:after="120"/>
        <w:rPr>
          <w:rFonts w:eastAsia="Arial Unicode MS" w:cs="Arial"/>
          <w:kern w:val="1"/>
          <w:szCs w:val="24"/>
        </w:rPr>
      </w:pPr>
      <w:r w:rsidRPr="002C43C7">
        <w:rPr>
          <w:rFonts w:eastAsia="Arial Unicode MS" w:cs="Arial"/>
          <w:kern w:val="1"/>
          <w:szCs w:val="24"/>
        </w:rPr>
        <w:t xml:space="preserve">For phenotypic data requested as part of a genetics application, please specify </w:t>
      </w:r>
      <w:r w:rsidR="008503EE" w:rsidRPr="002C43C7">
        <w:rPr>
          <w:rFonts w:eastAsia="Arial Unicode MS" w:cs="Arial"/>
          <w:kern w:val="1"/>
          <w:szCs w:val="24"/>
        </w:rPr>
        <w:t xml:space="preserve">why and </w:t>
      </w:r>
      <w:r w:rsidRPr="002C43C7">
        <w:rPr>
          <w:rFonts w:eastAsia="Arial Unicode MS" w:cs="Arial"/>
          <w:kern w:val="1"/>
          <w:szCs w:val="24"/>
        </w:rPr>
        <w:t xml:space="preserve">how the variables will be used in the research analysis (e.g., as exposures, confounders, outcomes, exclusions, etc.). </w:t>
      </w:r>
    </w:p>
    <w:tbl>
      <w:tblPr>
        <w:tblStyle w:val="TableGrid"/>
        <w:tblW w:w="9634"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9634"/>
      </w:tblGrid>
      <w:tr w:rsidR="001D499B" w:rsidRPr="002C43C7" w14:paraId="455D95AB" w14:textId="77777777" w:rsidTr="00A21230">
        <w:tc>
          <w:tcPr>
            <w:tcW w:w="9634" w:type="dxa"/>
          </w:tcPr>
          <w:p w14:paraId="7E956C02" w14:textId="77777777" w:rsidR="001D499B" w:rsidRPr="002C43C7" w:rsidRDefault="001D499B" w:rsidP="005B771F">
            <w:pPr>
              <w:spacing w:before="120" w:after="120" w:line="288" w:lineRule="auto"/>
              <w:rPr>
                <w:rFonts w:eastAsia="Arial Unicode MS" w:cs="Arial"/>
                <w:kern w:val="1"/>
                <w:szCs w:val="24"/>
              </w:rPr>
            </w:pPr>
          </w:p>
        </w:tc>
      </w:tr>
    </w:tbl>
    <w:p w14:paraId="32438E39" w14:textId="36EA7F21" w:rsidR="001D499B" w:rsidRPr="002C43C7" w:rsidRDefault="003C5E77" w:rsidP="002C43C7">
      <w:pPr>
        <w:pStyle w:val="Heading3"/>
        <w:numPr>
          <w:ilvl w:val="1"/>
          <w:numId w:val="13"/>
        </w:numPr>
        <w:ind w:left="709" w:hanging="536"/>
        <w:rPr>
          <w:rFonts w:cs="Arial"/>
        </w:rPr>
      </w:pPr>
      <w:bookmarkStart w:id="42" w:name="_Toc128950193"/>
      <w:r>
        <w:rPr>
          <w:rFonts w:cs="Arial"/>
        </w:rPr>
        <w:t>L</w:t>
      </w:r>
      <w:r w:rsidR="001D499B" w:rsidRPr="002C43C7">
        <w:rPr>
          <w:rFonts w:cs="Arial"/>
        </w:rPr>
        <w:t xml:space="preserve">ist of phenotypic variables </w:t>
      </w:r>
      <w:bookmarkEnd w:id="42"/>
      <w:r>
        <w:rPr>
          <w:rFonts w:cs="Arial"/>
        </w:rPr>
        <w:t xml:space="preserve">for </w:t>
      </w:r>
      <w:r w:rsidR="00326E6E">
        <w:rPr>
          <w:rFonts w:cs="Arial"/>
        </w:rPr>
        <w:t>g</w:t>
      </w:r>
      <w:r w:rsidR="00326E6E" w:rsidRPr="002C43C7">
        <w:rPr>
          <w:rFonts w:cs="Arial"/>
        </w:rPr>
        <w:t>enetics applications</w:t>
      </w:r>
    </w:p>
    <w:p w14:paraId="64B3F706" w14:textId="413A30FF" w:rsidR="001D499B" w:rsidRPr="002C43C7" w:rsidRDefault="001D499B" w:rsidP="001D499B">
      <w:pPr>
        <w:spacing w:before="120" w:after="120" w:line="288" w:lineRule="auto"/>
        <w:rPr>
          <w:rFonts w:eastAsia="Arial Unicode MS" w:cs="Arial"/>
          <w:kern w:val="1"/>
          <w:szCs w:val="24"/>
        </w:rPr>
      </w:pPr>
      <w:r w:rsidRPr="002C43C7">
        <w:rPr>
          <w:rFonts w:eastAsia="Arial Unicode MS" w:cs="Arial"/>
          <w:kern w:val="1"/>
          <w:szCs w:val="24"/>
        </w:rPr>
        <w:t xml:space="preserve">For phenotypic data requested as part of a genetics application, please use the MS Excel </w:t>
      </w:r>
      <w:r w:rsidRPr="00F575B4">
        <w:rPr>
          <w:rFonts w:eastAsia="Arial Unicode MS" w:cs="Arial"/>
          <w:kern w:val="1"/>
          <w:szCs w:val="24"/>
        </w:rPr>
        <w:t>NCDS</w:t>
      </w:r>
      <w:r w:rsidR="000C7622" w:rsidRPr="002C43C7">
        <w:rPr>
          <w:rFonts w:eastAsia="Arial Unicode MS" w:cs="Arial"/>
          <w:kern w:val="1"/>
          <w:szCs w:val="24"/>
        </w:rPr>
        <w:t xml:space="preserve">, </w:t>
      </w:r>
      <w:r w:rsidR="000C7622" w:rsidRPr="00F575B4">
        <w:rPr>
          <w:rFonts w:eastAsia="Arial Unicode MS" w:cs="Arial"/>
          <w:kern w:val="1"/>
          <w:szCs w:val="24"/>
        </w:rPr>
        <w:t>BCS70</w:t>
      </w:r>
      <w:r w:rsidR="00F575B4">
        <w:rPr>
          <w:rFonts w:eastAsia="Arial Unicode MS" w:cs="Arial"/>
          <w:kern w:val="1"/>
          <w:szCs w:val="24"/>
        </w:rPr>
        <w:t>,</w:t>
      </w:r>
      <w:r w:rsidR="000C7622" w:rsidRPr="002C43C7">
        <w:rPr>
          <w:rFonts w:eastAsia="Arial Unicode MS" w:cs="Arial"/>
          <w:kern w:val="1"/>
          <w:szCs w:val="24"/>
        </w:rPr>
        <w:t xml:space="preserve"> </w:t>
      </w:r>
      <w:r w:rsidRPr="002C43C7">
        <w:rPr>
          <w:rFonts w:eastAsia="Arial Unicode MS" w:cs="Arial"/>
          <w:kern w:val="1"/>
          <w:szCs w:val="24"/>
        </w:rPr>
        <w:t xml:space="preserve">or </w:t>
      </w:r>
      <w:r w:rsidRPr="00F575B4">
        <w:rPr>
          <w:rFonts w:eastAsia="Arial Unicode MS" w:cs="Arial"/>
          <w:kern w:val="1"/>
          <w:szCs w:val="24"/>
        </w:rPr>
        <w:t>MCS data dictionary</w:t>
      </w:r>
      <w:r w:rsidRPr="002C43C7">
        <w:rPr>
          <w:rFonts w:eastAsia="Arial Unicode MS" w:cs="Arial"/>
          <w:kern w:val="1"/>
          <w:szCs w:val="24"/>
        </w:rPr>
        <w:t xml:space="preserve"> </w:t>
      </w:r>
      <w:r w:rsidR="00F575B4">
        <w:rPr>
          <w:rFonts w:eastAsia="Arial Unicode MS" w:cs="Arial"/>
          <w:kern w:val="1"/>
          <w:szCs w:val="24"/>
        </w:rPr>
        <w:t xml:space="preserve">– as relevant – </w:t>
      </w:r>
      <w:r w:rsidRPr="002C43C7">
        <w:rPr>
          <w:rFonts w:eastAsia="Arial Unicode MS" w:cs="Arial"/>
          <w:kern w:val="1"/>
          <w:szCs w:val="24"/>
        </w:rPr>
        <w:t>to provide a full and exact list of phenotypic variable names that need to be linked to the genetics data. The</w:t>
      </w:r>
      <w:r w:rsidR="00326E6E">
        <w:rPr>
          <w:rFonts w:eastAsia="Arial Unicode MS" w:cs="Arial"/>
          <w:kern w:val="1"/>
          <w:szCs w:val="24"/>
        </w:rPr>
        <w:t>se</w:t>
      </w:r>
      <w:r w:rsidRPr="002C43C7">
        <w:rPr>
          <w:rFonts w:eastAsia="Arial Unicode MS" w:cs="Arial"/>
          <w:kern w:val="1"/>
          <w:szCs w:val="24"/>
        </w:rPr>
        <w:t xml:space="preserve"> data dictionaries can be found </w:t>
      </w:r>
      <w:hyperlink r:id="rId12" w:history="1">
        <w:r w:rsidRPr="002C43C7">
          <w:rPr>
            <w:rStyle w:val="Hyperlink"/>
            <w:rFonts w:eastAsia="Arial Unicode MS" w:cs="Arial"/>
            <w:kern w:val="1"/>
            <w:szCs w:val="24"/>
          </w:rPr>
          <w:t>here</w:t>
        </w:r>
      </w:hyperlink>
      <w:r w:rsidRPr="002C43C7">
        <w:rPr>
          <w:rFonts w:eastAsia="Arial Unicode MS" w:cs="Arial"/>
          <w:kern w:val="1"/>
          <w:szCs w:val="24"/>
        </w:rPr>
        <w:t>.</w:t>
      </w:r>
    </w:p>
    <w:p w14:paraId="6718849C" w14:textId="487FE8EE" w:rsidR="001D499B" w:rsidRPr="002C43C7" w:rsidRDefault="001D499B" w:rsidP="001D499B">
      <w:pPr>
        <w:spacing w:before="120" w:after="120" w:line="288" w:lineRule="auto"/>
        <w:rPr>
          <w:rFonts w:eastAsia="Arial Unicode MS" w:cs="Arial"/>
          <w:kern w:val="1"/>
          <w:szCs w:val="24"/>
        </w:rPr>
      </w:pPr>
      <w:r w:rsidRPr="002C43C7">
        <w:rPr>
          <w:rFonts w:eastAsia="Arial Unicode MS" w:cs="Arial"/>
          <w:kern w:val="1"/>
          <w:szCs w:val="24"/>
        </w:rPr>
        <w:t>To select the variables</w:t>
      </w:r>
      <w:r w:rsidR="00824B85" w:rsidRPr="002C43C7">
        <w:rPr>
          <w:rFonts w:eastAsia="Arial Unicode MS" w:cs="Arial"/>
          <w:kern w:val="1"/>
          <w:szCs w:val="24"/>
        </w:rPr>
        <w:t xml:space="preserve"> in the data dictionary</w:t>
      </w:r>
      <w:r w:rsidRPr="002C43C7">
        <w:rPr>
          <w:rFonts w:eastAsia="Arial Unicode MS" w:cs="Arial"/>
          <w:kern w:val="1"/>
          <w:szCs w:val="24"/>
        </w:rPr>
        <w:t>:</w:t>
      </w:r>
    </w:p>
    <w:p w14:paraId="43D09193" w14:textId="774E3E65" w:rsidR="000C7622" w:rsidRPr="002C43C7" w:rsidRDefault="00824B85" w:rsidP="00FF0C8F">
      <w:pPr>
        <w:pStyle w:val="ListParagraph"/>
        <w:numPr>
          <w:ilvl w:val="0"/>
          <w:numId w:val="7"/>
        </w:numPr>
        <w:spacing w:before="120" w:after="120" w:line="288" w:lineRule="auto"/>
        <w:contextualSpacing w:val="0"/>
        <w:rPr>
          <w:rFonts w:eastAsia="Arial Unicode MS" w:cs="Arial"/>
          <w:kern w:val="1"/>
          <w:szCs w:val="24"/>
        </w:rPr>
      </w:pPr>
      <w:r w:rsidRPr="002C43C7">
        <w:rPr>
          <w:rFonts w:eastAsia="Arial Unicode MS" w:cs="Arial"/>
          <w:kern w:val="1"/>
          <w:szCs w:val="24"/>
        </w:rPr>
        <w:lastRenderedPageBreak/>
        <w:t>M</w:t>
      </w:r>
      <w:r w:rsidR="000C7622" w:rsidRPr="002C43C7">
        <w:rPr>
          <w:rFonts w:eastAsia="Arial Unicode MS" w:cs="Arial"/>
          <w:kern w:val="1"/>
          <w:szCs w:val="24"/>
        </w:rPr>
        <w:t>ark which variables are required in the column titled “Requested”.</w:t>
      </w:r>
    </w:p>
    <w:p w14:paraId="410AA4A7" w14:textId="36F40001" w:rsidR="001D499B" w:rsidRPr="002C43C7" w:rsidRDefault="00C33B84" w:rsidP="001D499B">
      <w:pPr>
        <w:pStyle w:val="ListParagraph"/>
        <w:numPr>
          <w:ilvl w:val="0"/>
          <w:numId w:val="7"/>
        </w:numPr>
        <w:spacing w:before="120" w:after="120" w:line="288" w:lineRule="auto"/>
        <w:contextualSpacing w:val="0"/>
        <w:rPr>
          <w:rFonts w:eastAsia="Arial Unicode MS" w:cs="Arial"/>
          <w:kern w:val="1"/>
          <w:szCs w:val="24"/>
        </w:rPr>
      </w:pPr>
      <w:r w:rsidRPr="002C43C7">
        <w:rPr>
          <w:rFonts w:eastAsia="Arial Unicode MS" w:cs="Arial"/>
          <w:kern w:val="1"/>
          <w:szCs w:val="24"/>
        </w:rPr>
        <w:t>Ensure t</w:t>
      </w:r>
      <w:r w:rsidR="001D499B" w:rsidRPr="002C43C7">
        <w:rPr>
          <w:rFonts w:eastAsia="Arial Unicode MS" w:cs="Arial"/>
          <w:kern w:val="1"/>
          <w:szCs w:val="24"/>
        </w:rPr>
        <w:t>he selected variables match the research project.</w:t>
      </w:r>
    </w:p>
    <w:p w14:paraId="505B7003" w14:textId="77777777" w:rsidR="001D499B" w:rsidRPr="002C43C7" w:rsidRDefault="001D499B" w:rsidP="001D499B">
      <w:pPr>
        <w:pStyle w:val="ListParagraph"/>
        <w:numPr>
          <w:ilvl w:val="0"/>
          <w:numId w:val="7"/>
        </w:numPr>
        <w:spacing w:before="120" w:after="120" w:line="288" w:lineRule="auto"/>
        <w:contextualSpacing w:val="0"/>
        <w:rPr>
          <w:rFonts w:eastAsia="Arial Unicode MS" w:cs="Arial"/>
          <w:kern w:val="1"/>
          <w:szCs w:val="24"/>
        </w:rPr>
      </w:pPr>
      <w:r w:rsidRPr="002C43C7">
        <w:rPr>
          <w:rFonts w:eastAsia="Arial Unicode MS" w:cs="Arial"/>
          <w:kern w:val="1"/>
          <w:szCs w:val="24"/>
        </w:rPr>
        <w:t>Do not delete unwanted variables from the variable list.</w:t>
      </w:r>
    </w:p>
    <w:p w14:paraId="5EE4F8A8" w14:textId="49B108E5" w:rsidR="001D499B" w:rsidRPr="002C43C7" w:rsidRDefault="001D499B" w:rsidP="001D499B">
      <w:pPr>
        <w:pStyle w:val="ListParagraph"/>
        <w:numPr>
          <w:ilvl w:val="0"/>
          <w:numId w:val="7"/>
        </w:numPr>
        <w:spacing w:before="120" w:after="120" w:line="288" w:lineRule="auto"/>
        <w:contextualSpacing w:val="0"/>
        <w:rPr>
          <w:rFonts w:eastAsia="Arial Unicode MS" w:cs="Arial"/>
          <w:kern w:val="1"/>
          <w:szCs w:val="24"/>
        </w:rPr>
      </w:pPr>
      <w:r w:rsidRPr="002C43C7">
        <w:rPr>
          <w:rFonts w:eastAsia="Arial Unicode MS" w:cs="Arial"/>
          <w:kern w:val="1"/>
          <w:szCs w:val="24"/>
        </w:rPr>
        <w:t>Do not change the formatting of the data dictionar</w:t>
      </w:r>
      <w:r w:rsidR="00FF0C8F" w:rsidRPr="002C43C7">
        <w:rPr>
          <w:rFonts w:eastAsia="Arial Unicode MS" w:cs="Arial"/>
          <w:kern w:val="1"/>
          <w:szCs w:val="24"/>
        </w:rPr>
        <w:t>y</w:t>
      </w:r>
      <w:r w:rsidRPr="002C43C7">
        <w:rPr>
          <w:rFonts w:eastAsia="Arial Unicode MS" w:cs="Arial"/>
          <w:kern w:val="1"/>
          <w:szCs w:val="24"/>
        </w:rPr>
        <w:t>.</w:t>
      </w:r>
    </w:p>
    <w:p w14:paraId="11242F82" w14:textId="77777777" w:rsidR="001D499B" w:rsidRPr="002C43C7" w:rsidRDefault="001D499B" w:rsidP="001D499B">
      <w:pPr>
        <w:spacing w:before="120" w:after="120" w:line="288" w:lineRule="auto"/>
        <w:rPr>
          <w:rFonts w:eastAsia="Arial Unicode MS" w:cs="Arial"/>
          <w:kern w:val="1"/>
          <w:szCs w:val="24"/>
        </w:rPr>
      </w:pPr>
      <w:r w:rsidRPr="002C43C7">
        <w:rPr>
          <w:rFonts w:eastAsia="Arial Unicode MS" w:cs="Arial"/>
          <w:kern w:val="1"/>
          <w:szCs w:val="24"/>
        </w:rPr>
        <w:t>Please confirm that the spreadsheet of requested variables is attached to this application:</w:t>
      </w:r>
    </w:p>
    <w:p w14:paraId="343F45F9" w14:textId="1A38ECCD" w:rsidR="001D499B" w:rsidRPr="002C43C7" w:rsidRDefault="00000000" w:rsidP="00326E6E">
      <w:pPr>
        <w:spacing w:before="120" w:after="120" w:line="288" w:lineRule="auto"/>
        <w:ind w:left="720"/>
        <w:rPr>
          <w:rFonts w:eastAsia="Arial Unicode MS" w:cs="Arial"/>
          <w:kern w:val="1"/>
          <w:szCs w:val="24"/>
        </w:rPr>
      </w:pPr>
      <w:sdt>
        <w:sdtPr>
          <w:rPr>
            <w:rFonts w:eastAsia="Arial Unicode MS" w:cs="Arial"/>
            <w:kern w:val="1"/>
            <w:szCs w:val="24"/>
          </w:rPr>
          <w:id w:val="-151606170"/>
          <w14:checkbox>
            <w14:checked w14:val="0"/>
            <w14:checkedState w14:val="2612" w14:font="MS Gothic"/>
            <w14:uncheckedState w14:val="2610" w14:font="MS Gothic"/>
          </w14:checkbox>
        </w:sdtPr>
        <w:sdtContent>
          <w:r w:rsidR="001D499B" w:rsidRPr="002C43C7">
            <w:rPr>
              <w:rFonts w:ascii="Segoe UI Symbol" w:eastAsia="Arial Unicode MS" w:hAnsi="Segoe UI Symbol" w:cs="Segoe UI Symbol"/>
              <w:kern w:val="1"/>
              <w:szCs w:val="24"/>
            </w:rPr>
            <w:t>☐</w:t>
          </w:r>
        </w:sdtContent>
      </w:sdt>
      <w:r w:rsidR="001D499B" w:rsidRPr="002C43C7">
        <w:rPr>
          <w:rFonts w:eastAsia="Arial Unicode MS" w:cs="Arial"/>
          <w:kern w:val="1"/>
          <w:szCs w:val="24"/>
        </w:rPr>
        <w:t xml:space="preserve">  I have attached the NCDS data dictionary</w:t>
      </w:r>
      <w:r w:rsidR="00C33B84" w:rsidRPr="002C43C7">
        <w:rPr>
          <w:rFonts w:eastAsia="Arial Unicode MS" w:cs="Arial"/>
          <w:kern w:val="1"/>
          <w:szCs w:val="24"/>
        </w:rPr>
        <w:t>.</w:t>
      </w:r>
    </w:p>
    <w:p w14:paraId="6B2B6316" w14:textId="1061C5A9" w:rsidR="000C7622" w:rsidRPr="002C43C7" w:rsidRDefault="00000000" w:rsidP="00326E6E">
      <w:pPr>
        <w:spacing w:before="120" w:after="120" w:line="288" w:lineRule="auto"/>
        <w:ind w:left="720"/>
        <w:rPr>
          <w:rFonts w:eastAsia="Arial Unicode MS" w:cs="Arial"/>
          <w:kern w:val="1"/>
          <w:szCs w:val="24"/>
        </w:rPr>
      </w:pPr>
      <w:sdt>
        <w:sdtPr>
          <w:rPr>
            <w:rFonts w:eastAsia="Arial Unicode MS" w:cs="Arial"/>
            <w:kern w:val="1"/>
            <w:szCs w:val="24"/>
          </w:rPr>
          <w:id w:val="-462347020"/>
          <w14:checkbox>
            <w14:checked w14:val="0"/>
            <w14:checkedState w14:val="2612" w14:font="MS Gothic"/>
            <w14:uncheckedState w14:val="2610" w14:font="MS Gothic"/>
          </w14:checkbox>
        </w:sdtPr>
        <w:sdtContent>
          <w:r w:rsidR="000C7622" w:rsidRPr="002C43C7">
            <w:rPr>
              <w:rFonts w:ascii="Segoe UI Symbol" w:eastAsia="Arial Unicode MS" w:hAnsi="Segoe UI Symbol" w:cs="Segoe UI Symbol"/>
              <w:kern w:val="1"/>
              <w:szCs w:val="24"/>
            </w:rPr>
            <w:t>☐</w:t>
          </w:r>
        </w:sdtContent>
      </w:sdt>
      <w:r w:rsidR="000C7622" w:rsidRPr="002C43C7">
        <w:rPr>
          <w:rFonts w:eastAsia="Arial Unicode MS" w:cs="Arial"/>
          <w:kern w:val="1"/>
          <w:szCs w:val="24"/>
        </w:rPr>
        <w:t xml:space="preserve">  I have attached the BCS70 data dictionary</w:t>
      </w:r>
      <w:r w:rsidR="00C33B84" w:rsidRPr="002C43C7">
        <w:rPr>
          <w:rFonts w:eastAsia="Arial Unicode MS" w:cs="Arial"/>
          <w:kern w:val="1"/>
          <w:szCs w:val="24"/>
        </w:rPr>
        <w:t>.</w:t>
      </w:r>
    </w:p>
    <w:p w14:paraId="7A6C40B0" w14:textId="0FE886C5" w:rsidR="001D499B" w:rsidRPr="002C43C7" w:rsidRDefault="00000000" w:rsidP="00326E6E">
      <w:pPr>
        <w:spacing w:before="120" w:after="120" w:line="288" w:lineRule="auto"/>
        <w:ind w:left="720"/>
        <w:rPr>
          <w:rFonts w:eastAsia="Arial Unicode MS" w:cs="Arial"/>
          <w:kern w:val="1"/>
          <w:szCs w:val="24"/>
        </w:rPr>
      </w:pPr>
      <w:sdt>
        <w:sdtPr>
          <w:rPr>
            <w:rFonts w:eastAsia="Arial Unicode MS" w:cs="Arial"/>
            <w:kern w:val="1"/>
            <w:szCs w:val="24"/>
          </w:rPr>
          <w:id w:val="821930614"/>
          <w14:checkbox>
            <w14:checked w14:val="0"/>
            <w14:checkedState w14:val="2612" w14:font="MS Gothic"/>
            <w14:uncheckedState w14:val="2610" w14:font="MS Gothic"/>
          </w14:checkbox>
        </w:sdtPr>
        <w:sdtContent>
          <w:r w:rsidR="001D499B" w:rsidRPr="002C43C7">
            <w:rPr>
              <w:rFonts w:ascii="Segoe UI Symbol" w:eastAsia="Arial Unicode MS" w:hAnsi="Segoe UI Symbol" w:cs="Segoe UI Symbol"/>
              <w:kern w:val="1"/>
              <w:szCs w:val="24"/>
            </w:rPr>
            <w:t>☐</w:t>
          </w:r>
        </w:sdtContent>
      </w:sdt>
      <w:r w:rsidR="001D499B" w:rsidRPr="002C43C7">
        <w:rPr>
          <w:rFonts w:eastAsia="Arial Unicode MS" w:cs="Arial"/>
          <w:kern w:val="1"/>
          <w:szCs w:val="24"/>
        </w:rPr>
        <w:t xml:space="preserve">  I have attached the MCS data dictionary</w:t>
      </w:r>
      <w:r w:rsidR="00C33B84" w:rsidRPr="002C43C7">
        <w:rPr>
          <w:rFonts w:eastAsia="Arial Unicode MS" w:cs="Arial"/>
          <w:kern w:val="1"/>
          <w:szCs w:val="24"/>
        </w:rPr>
        <w:t>.</w:t>
      </w:r>
    </w:p>
    <w:p w14:paraId="25FA9AF9" w14:textId="7EC19E90" w:rsidR="001D499B" w:rsidRPr="002C43C7" w:rsidRDefault="001D499B" w:rsidP="001D499B">
      <w:pPr>
        <w:spacing w:before="120" w:after="120" w:line="288" w:lineRule="auto"/>
        <w:rPr>
          <w:rFonts w:eastAsia="Arial Unicode MS" w:cs="Arial"/>
          <w:kern w:val="1"/>
          <w:szCs w:val="24"/>
        </w:rPr>
      </w:pPr>
      <w:r w:rsidRPr="002C43C7">
        <w:rPr>
          <w:rFonts w:eastAsia="Arial Unicode MS" w:cs="Arial"/>
          <w:kern w:val="1"/>
          <w:szCs w:val="24"/>
        </w:rPr>
        <w:t xml:space="preserve">Queries concerning variables can be directed to </w:t>
      </w:r>
      <w:hyperlink r:id="rId13" w:history="1">
        <w:r w:rsidR="00E269E0" w:rsidRPr="002C43C7">
          <w:rPr>
            <w:rStyle w:val="Hyperlink"/>
            <w:rFonts w:eastAsia="Arial Unicode MS" w:cs="Arial"/>
            <w:kern w:val="1"/>
            <w:szCs w:val="24"/>
          </w:rPr>
          <w:t>clsdata@ucl.ac.uk</w:t>
        </w:r>
      </w:hyperlink>
      <w:r w:rsidR="00E269E0" w:rsidRPr="002C43C7">
        <w:rPr>
          <w:rFonts w:eastAsia="Arial Unicode MS" w:cs="Arial"/>
          <w:kern w:val="1"/>
          <w:szCs w:val="24"/>
        </w:rPr>
        <w:t xml:space="preserve">. </w:t>
      </w:r>
    </w:p>
    <w:p w14:paraId="2DFDA7BD" w14:textId="09BEB1AB" w:rsidR="00730E52" w:rsidRPr="002C43C7" w:rsidRDefault="00326E6E" w:rsidP="002C43C7">
      <w:pPr>
        <w:pStyle w:val="Heading3"/>
        <w:numPr>
          <w:ilvl w:val="1"/>
          <w:numId w:val="13"/>
        </w:numPr>
        <w:ind w:left="284" w:hanging="76"/>
        <w:rPr>
          <w:rFonts w:cs="Arial"/>
        </w:rPr>
      </w:pPr>
      <w:r>
        <w:rPr>
          <w:rFonts w:cs="Arial"/>
        </w:rPr>
        <w:t>P</w:t>
      </w:r>
      <w:r w:rsidR="00730E52" w:rsidRPr="002C43C7">
        <w:rPr>
          <w:rFonts w:cs="Arial"/>
        </w:rPr>
        <w:t xml:space="preserve">henotypic sample requested </w:t>
      </w:r>
      <w:r>
        <w:rPr>
          <w:rFonts w:cs="Arial"/>
        </w:rPr>
        <w:t>for g</w:t>
      </w:r>
      <w:r w:rsidRPr="002C43C7">
        <w:rPr>
          <w:rFonts w:cs="Arial"/>
        </w:rPr>
        <w:t>enetics applications</w:t>
      </w:r>
    </w:p>
    <w:p w14:paraId="7718C5A0" w14:textId="52329C46" w:rsidR="00730E52" w:rsidRPr="002C43C7" w:rsidRDefault="00730E52" w:rsidP="00730E52">
      <w:pPr>
        <w:pStyle w:val="BodyText"/>
        <w:spacing w:before="120" w:after="120" w:line="288" w:lineRule="auto"/>
        <w:rPr>
          <w:rFonts w:cs="Arial"/>
          <w:sz w:val="24"/>
        </w:rPr>
      </w:pPr>
      <w:r w:rsidRPr="002C43C7">
        <w:rPr>
          <w:rFonts w:cs="Arial"/>
          <w:sz w:val="24"/>
        </w:rPr>
        <w:t xml:space="preserve">Phenotypic variable data are provided by default only for the genotyped cases. If you wish to request data from </w:t>
      </w:r>
      <w:r w:rsidR="00326E6E">
        <w:rPr>
          <w:rFonts w:cs="Arial"/>
          <w:sz w:val="24"/>
        </w:rPr>
        <w:t xml:space="preserve">the whole cohort </w:t>
      </w:r>
      <w:r w:rsidRPr="002C43C7">
        <w:rPr>
          <w:rFonts w:cs="Arial"/>
          <w:sz w:val="24"/>
        </w:rPr>
        <w:t>sample, please indicate this below.</w:t>
      </w:r>
    </w:p>
    <w:tbl>
      <w:tblPr>
        <w:tblStyle w:val="TableGrid"/>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2977"/>
        <w:gridCol w:w="3260"/>
        <w:gridCol w:w="3402"/>
      </w:tblGrid>
      <w:tr w:rsidR="00730E52" w:rsidRPr="002C43C7" w14:paraId="149B4DA4" w14:textId="77777777" w:rsidTr="007E7D65">
        <w:tc>
          <w:tcPr>
            <w:tcW w:w="2977" w:type="dxa"/>
          </w:tcPr>
          <w:p w14:paraId="0C628A05" w14:textId="77777777" w:rsidR="00730E52" w:rsidRPr="002C43C7" w:rsidRDefault="00730E52" w:rsidP="007E7D65">
            <w:pPr>
              <w:pStyle w:val="BodyText"/>
              <w:spacing w:before="120" w:after="120" w:line="288" w:lineRule="auto"/>
              <w:rPr>
                <w:rFonts w:cs="Arial"/>
                <w:b/>
                <w:bCs/>
                <w:sz w:val="24"/>
              </w:rPr>
            </w:pPr>
            <w:r w:rsidRPr="002C43C7">
              <w:rPr>
                <w:rFonts w:cs="Arial"/>
                <w:b/>
                <w:bCs/>
                <w:sz w:val="24"/>
              </w:rPr>
              <w:t>NCDS</w:t>
            </w:r>
          </w:p>
        </w:tc>
        <w:tc>
          <w:tcPr>
            <w:tcW w:w="3260" w:type="dxa"/>
          </w:tcPr>
          <w:p w14:paraId="3B55997D" w14:textId="77777777" w:rsidR="00730E52" w:rsidRPr="002C43C7" w:rsidRDefault="00730E52" w:rsidP="007E7D65">
            <w:pPr>
              <w:pStyle w:val="BodyText"/>
              <w:spacing w:before="120" w:after="120" w:line="288" w:lineRule="auto"/>
              <w:rPr>
                <w:rFonts w:cs="Arial"/>
                <w:b/>
                <w:bCs/>
                <w:sz w:val="24"/>
              </w:rPr>
            </w:pPr>
            <w:r w:rsidRPr="002C43C7">
              <w:rPr>
                <w:rFonts w:cs="Arial"/>
                <w:b/>
                <w:bCs/>
                <w:sz w:val="24"/>
              </w:rPr>
              <w:t>BCS70</w:t>
            </w:r>
          </w:p>
        </w:tc>
        <w:tc>
          <w:tcPr>
            <w:tcW w:w="3402" w:type="dxa"/>
          </w:tcPr>
          <w:p w14:paraId="5DEE28AD" w14:textId="77777777" w:rsidR="00730E52" w:rsidRPr="002C43C7" w:rsidRDefault="00730E52" w:rsidP="007E7D65">
            <w:pPr>
              <w:pStyle w:val="BodyText"/>
              <w:spacing w:before="120" w:after="120" w:line="288" w:lineRule="auto"/>
              <w:rPr>
                <w:rFonts w:cs="Arial"/>
                <w:b/>
                <w:bCs/>
                <w:sz w:val="24"/>
              </w:rPr>
            </w:pPr>
            <w:r w:rsidRPr="002C43C7">
              <w:rPr>
                <w:rFonts w:cs="Arial"/>
                <w:b/>
                <w:bCs/>
                <w:sz w:val="24"/>
              </w:rPr>
              <w:t>MCS</w:t>
            </w:r>
          </w:p>
        </w:tc>
      </w:tr>
      <w:tr w:rsidR="00730E52" w:rsidRPr="002C43C7" w14:paraId="40FC9538" w14:textId="77777777" w:rsidTr="007E7D65">
        <w:tc>
          <w:tcPr>
            <w:tcW w:w="2977" w:type="dxa"/>
          </w:tcPr>
          <w:p w14:paraId="24FE496C" w14:textId="77777777" w:rsidR="00730E52" w:rsidRPr="002C43C7" w:rsidRDefault="00000000" w:rsidP="007E7D65">
            <w:pPr>
              <w:pStyle w:val="BodyText"/>
              <w:spacing w:before="120" w:after="120" w:line="288" w:lineRule="auto"/>
              <w:rPr>
                <w:rFonts w:cs="Arial"/>
                <w:sz w:val="24"/>
              </w:rPr>
            </w:pPr>
            <w:sdt>
              <w:sdtPr>
                <w:rPr>
                  <w:rFonts w:cs="Arial"/>
                  <w:sz w:val="24"/>
                </w:rPr>
                <w:id w:val="-1128624084"/>
                <w14:checkbox>
                  <w14:checked w14:val="0"/>
                  <w14:checkedState w14:val="2612" w14:font="MS Gothic"/>
                  <w14:uncheckedState w14:val="2610" w14:font="MS Gothic"/>
                </w14:checkbox>
              </w:sdtPr>
              <w:sdtContent>
                <w:r w:rsidR="00730E52" w:rsidRPr="002C43C7">
                  <w:rPr>
                    <w:rFonts w:ascii="Segoe UI Symbol" w:eastAsia="MS Gothic" w:hAnsi="Segoe UI Symbol" w:cs="Segoe UI Symbol"/>
                    <w:sz w:val="24"/>
                  </w:rPr>
                  <w:t>☐</w:t>
                </w:r>
              </w:sdtContent>
            </w:sdt>
            <w:r w:rsidR="00730E52" w:rsidRPr="002C43C7">
              <w:rPr>
                <w:rFonts w:cs="Arial"/>
                <w:sz w:val="24"/>
              </w:rPr>
              <w:t xml:space="preserve">  Genotyped sample</w:t>
            </w:r>
          </w:p>
        </w:tc>
        <w:tc>
          <w:tcPr>
            <w:tcW w:w="3260" w:type="dxa"/>
          </w:tcPr>
          <w:p w14:paraId="4A537A97" w14:textId="51487F26" w:rsidR="00730E52" w:rsidRPr="002C43C7" w:rsidRDefault="00000000" w:rsidP="007E7D65">
            <w:pPr>
              <w:pStyle w:val="BodyText"/>
              <w:spacing w:before="120" w:after="120" w:line="288" w:lineRule="auto"/>
              <w:rPr>
                <w:rFonts w:cs="Arial"/>
                <w:sz w:val="24"/>
              </w:rPr>
            </w:pPr>
            <w:sdt>
              <w:sdtPr>
                <w:rPr>
                  <w:rFonts w:cs="Arial"/>
                  <w:sz w:val="24"/>
                </w:rPr>
                <w:id w:val="1090742514"/>
                <w14:checkbox>
                  <w14:checked w14:val="0"/>
                  <w14:checkedState w14:val="2612" w14:font="MS Gothic"/>
                  <w14:uncheckedState w14:val="2610" w14:font="MS Gothic"/>
                </w14:checkbox>
              </w:sdtPr>
              <w:sdtContent>
                <w:r w:rsidR="003C0E6E">
                  <w:rPr>
                    <w:rFonts w:ascii="MS Gothic" w:eastAsia="MS Gothic" w:hAnsi="MS Gothic" w:cs="Arial" w:hint="eastAsia"/>
                    <w:sz w:val="24"/>
                  </w:rPr>
                  <w:t>☐</w:t>
                </w:r>
              </w:sdtContent>
            </w:sdt>
            <w:r w:rsidR="00730E52" w:rsidRPr="002C43C7">
              <w:rPr>
                <w:rFonts w:cs="Arial"/>
                <w:sz w:val="24"/>
              </w:rPr>
              <w:t xml:space="preserve">  Genotyped sample</w:t>
            </w:r>
          </w:p>
        </w:tc>
        <w:tc>
          <w:tcPr>
            <w:tcW w:w="3402" w:type="dxa"/>
          </w:tcPr>
          <w:p w14:paraId="7F92E232" w14:textId="553684F8" w:rsidR="00730E52" w:rsidRPr="002C43C7" w:rsidRDefault="00000000" w:rsidP="007E7D65">
            <w:pPr>
              <w:pStyle w:val="BodyText"/>
              <w:spacing w:before="120" w:after="120" w:line="288" w:lineRule="auto"/>
              <w:rPr>
                <w:rFonts w:cs="Arial"/>
                <w:sz w:val="24"/>
              </w:rPr>
            </w:pPr>
            <w:sdt>
              <w:sdtPr>
                <w:rPr>
                  <w:rFonts w:cs="Arial"/>
                  <w:sz w:val="24"/>
                </w:rPr>
                <w:id w:val="1842436021"/>
                <w14:checkbox>
                  <w14:checked w14:val="0"/>
                  <w14:checkedState w14:val="2612" w14:font="MS Gothic"/>
                  <w14:uncheckedState w14:val="2610" w14:font="MS Gothic"/>
                </w14:checkbox>
              </w:sdtPr>
              <w:sdtContent>
                <w:r w:rsidR="009C4451">
                  <w:rPr>
                    <w:rFonts w:ascii="MS Gothic" w:eastAsia="MS Gothic" w:hAnsi="MS Gothic" w:cs="Arial" w:hint="eastAsia"/>
                    <w:sz w:val="24"/>
                  </w:rPr>
                  <w:t>☐</w:t>
                </w:r>
              </w:sdtContent>
            </w:sdt>
            <w:r w:rsidR="003C0E6E" w:rsidRPr="002C43C7">
              <w:rPr>
                <w:rFonts w:cs="Arial"/>
                <w:sz w:val="24"/>
              </w:rPr>
              <w:t xml:space="preserve">  </w:t>
            </w:r>
            <w:r w:rsidR="00730E52" w:rsidRPr="002C43C7">
              <w:rPr>
                <w:rFonts w:cs="Arial"/>
                <w:sz w:val="24"/>
              </w:rPr>
              <w:t>Genotyped sample</w:t>
            </w:r>
          </w:p>
        </w:tc>
      </w:tr>
      <w:tr w:rsidR="00730E52" w:rsidRPr="002C43C7" w14:paraId="47838025" w14:textId="77777777" w:rsidTr="007E7D65">
        <w:tc>
          <w:tcPr>
            <w:tcW w:w="2977" w:type="dxa"/>
          </w:tcPr>
          <w:p w14:paraId="34F56554" w14:textId="77777777" w:rsidR="00730E52" w:rsidRPr="002C43C7" w:rsidRDefault="00000000" w:rsidP="007E7D65">
            <w:pPr>
              <w:pStyle w:val="BodyText"/>
              <w:spacing w:before="120" w:after="120" w:line="288" w:lineRule="auto"/>
              <w:rPr>
                <w:rFonts w:cs="Arial"/>
                <w:sz w:val="24"/>
              </w:rPr>
            </w:pPr>
            <w:sdt>
              <w:sdtPr>
                <w:rPr>
                  <w:rFonts w:cs="Arial"/>
                  <w:sz w:val="24"/>
                </w:rPr>
                <w:id w:val="1936401800"/>
                <w14:checkbox>
                  <w14:checked w14:val="0"/>
                  <w14:checkedState w14:val="2612" w14:font="MS Gothic"/>
                  <w14:uncheckedState w14:val="2610" w14:font="MS Gothic"/>
                </w14:checkbox>
              </w:sdtPr>
              <w:sdtContent>
                <w:r w:rsidR="00730E52" w:rsidRPr="002C43C7">
                  <w:rPr>
                    <w:rFonts w:ascii="Segoe UI Symbol" w:eastAsia="MS Gothic" w:hAnsi="Segoe UI Symbol" w:cs="Segoe UI Symbol"/>
                    <w:sz w:val="24"/>
                  </w:rPr>
                  <w:t>☐</w:t>
                </w:r>
              </w:sdtContent>
            </w:sdt>
            <w:r w:rsidR="00730E52" w:rsidRPr="002C43C7">
              <w:rPr>
                <w:rFonts w:cs="Arial"/>
                <w:sz w:val="24"/>
              </w:rPr>
              <w:t xml:space="preserve">  Whole cohort</w:t>
            </w:r>
          </w:p>
        </w:tc>
        <w:tc>
          <w:tcPr>
            <w:tcW w:w="3260" w:type="dxa"/>
          </w:tcPr>
          <w:p w14:paraId="453D1524" w14:textId="77777777" w:rsidR="00730E52" w:rsidRPr="002C43C7" w:rsidRDefault="00000000" w:rsidP="007E7D65">
            <w:pPr>
              <w:pStyle w:val="BodyText"/>
              <w:spacing w:before="120" w:after="120" w:line="288" w:lineRule="auto"/>
              <w:rPr>
                <w:rFonts w:cs="Arial"/>
                <w:sz w:val="24"/>
              </w:rPr>
            </w:pPr>
            <w:sdt>
              <w:sdtPr>
                <w:rPr>
                  <w:rFonts w:cs="Arial"/>
                  <w:sz w:val="24"/>
                </w:rPr>
                <w:id w:val="395716516"/>
                <w14:checkbox>
                  <w14:checked w14:val="0"/>
                  <w14:checkedState w14:val="2612" w14:font="MS Gothic"/>
                  <w14:uncheckedState w14:val="2610" w14:font="MS Gothic"/>
                </w14:checkbox>
              </w:sdtPr>
              <w:sdtContent>
                <w:r w:rsidR="00730E52" w:rsidRPr="002C43C7">
                  <w:rPr>
                    <w:rFonts w:ascii="Segoe UI Symbol" w:eastAsia="MS Gothic" w:hAnsi="Segoe UI Symbol" w:cs="Segoe UI Symbol"/>
                    <w:sz w:val="24"/>
                  </w:rPr>
                  <w:t>☐</w:t>
                </w:r>
              </w:sdtContent>
            </w:sdt>
            <w:r w:rsidR="00730E52" w:rsidRPr="002C43C7">
              <w:rPr>
                <w:rFonts w:cs="Arial"/>
                <w:sz w:val="24"/>
              </w:rPr>
              <w:t xml:space="preserve">  Whole cohort</w:t>
            </w:r>
          </w:p>
        </w:tc>
        <w:tc>
          <w:tcPr>
            <w:tcW w:w="3402" w:type="dxa"/>
          </w:tcPr>
          <w:p w14:paraId="5360E6CF" w14:textId="682340F7" w:rsidR="00730E52" w:rsidRPr="002C43C7" w:rsidRDefault="00000000" w:rsidP="007E7D65">
            <w:pPr>
              <w:pStyle w:val="BodyText"/>
              <w:spacing w:before="120" w:after="120" w:line="288" w:lineRule="auto"/>
              <w:rPr>
                <w:rFonts w:cs="Arial"/>
                <w:sz w:val="24"/>
              </w:rPr>
            </w:pPr>
            <w:sdt>
              <w:sdtPr>
                <w:rPr>
                  <w:rFonts w:cs="Arial"/>
                  <w:sz w:val="24"/>
                </w:rPr>
                <w:id w:val="49436666"/>
                <w14:checkbox>
                  <w14:checked w14:val="0"/>
                  <w14:checkedState w14:val="2612" w14:font="MS Gothic"/>
                  <w14:uncheckedState w14:val="2610" w14:font="MS Gothic"/>
                </w14:checkbox>
              </w:sdtPr>
              <w:sdtContent>
                <w:r w:rsidR="009C4451">
                  <w:rPr>
                    <w:rFonts w:ascii="MS Gothic" w:eastAsia="MS Gothic" w:hAnsi="MS Gothic" w:cs="Arial" w:hint="eastAsia"/>
                    <w:sz w:val="24"/>
                  </w:rPr>
                  <w:t>☐</w:t>
                </w:r>
              </w:sdtContent>
            </w:sdt>
            <w:r w:rsidR="00730E52" w:rsidRPr="002C43C7">
              <w:rPr>
                <w:rFonts w:cs="Arial"/>
                <w:sz w:val="24"/>
              </w:rPr>
              <w:t xml:space="preserve">  Whole cohort</w:t>
            </w:r>
          </w:p>
        </w:tc>
      </w:tr>
    </w:tbl>
    <w:p w14:paraId="779B480E" w14:textId="792121B7" w:rsidR="008C2561" w:rsidRPr="002C43C7" w:rsidRDefault="001D499B" w:rsidP="00326E6E">
      <w:pPr>
        <w:pStyle w:val="Heading2"/>
      </w:pPr>
      <w:bookmarkStart w:id="43" w:name="_Toc128950196"/>
      <w:bookmarkEnd w:id="40"/>
      <w:r w:rsidRPr="002C43C7">
        <w:t>Genetic data requested</w:t>
      </w:r>
      <w:bookmarkEnd w:id="43"/>
    </w:p>
    <w:p w14:paraId="63220D34" w14:textId="5D33193E" w:rsidR="00C33B84" w:rsidRPr="002C43C7" w:rsidRDefault="0042398F" w:rsidP="003826C1">
      <w:pPr>
        <w:pStyle w:val="BodyText"/>
        <w:spacing w:before="120"/>
        <w:rPr>
          <w:rFonts w:cs="Arial"/>
          <w:sz w:val="24"/>
          <w:szCs w:val="32"/>
        </w:rPr>
      </w:pPr>
      <w:r w:rsidRPr="002C43C7">
        <w:rPr>
          <w:rFonts w:cs="Arial"/>
          <w:sz w:val="24"/>
          <w:szCs w:val="32"/>
        </w:rPr>
        <w:t>General i</w:t>
      </w:r>
      <w:r w:rsidR="00E62789" w:rsidRPr="002C43C7">
        <w:rPr>
          <w:rFonts w:cs="Arial"/>
          <w:sz w:val="24"/>
          <w:szCs w:val="32"/>
        </w:rPr>
        <w:t>nformation about</w:t>
      </w:r>
      <w:r w:rsidR="008C2561" w:rsidRPr="002C43C7">
        <w:rPr>
          <w:rFonts w:cs="Arial"/>
          <w:sz w:val="24"/>
          <w:szCs w:val="32"/>
        </w:rPr>
        <w:t xml:space="preserve"> CLS genetic data</w:t>
      </w:r>
      <w:r w:rsidR="00E62789" w:rsidRPr="002C43C7">
        <w:rPr>
          <w:rFonts w:cs="Arial"/>
          <w:sz w:val="24"/>
          <w:szCs w:val="32"/>
        </w:rPr>
        <w:t xml:space="preserve"> resources </w:t>
      </w:r>
      <w:r w:rsidR="008C2561" w:rsidRPr="002C43C7">
        <w:rPr>
          <w:rFonts w:cs="Arial"/>
          <w:sz w:val="24"/>
          <w:szCs w:val="32"/>
        </w:rPr>
        <w:t xml:space="preserve">is described </w:t>
      </w:r>
      <w:hyperlink r:id="rId14" w:history="1">
        <w:r w:rsidR="008C2561" w:rsidRPr="002C43C7">
          <w:rPr>
            <w:rStyle w:val="Hyperlink"/>
            <w:rFonts w:cs="Arial"/>
            <w:sz w:val="24"/>
            <w:szCs w:val="32"/>
          </w:rPr>
          <w:t>on the CLS website</w:t>
        </w:r>
      </w:hyperlink>
      <w:r w:rsidR="008C2561" w:rsidRPr="002C43C7">
        <w:rPr>
          <w:rFonts w:cs="Arial"/>
          <w:sz w:val="24"/>
          <w:szCs w:val="32"/>
        </w:rPr>
        <w:t>.</w:t>
      </w:r>
    </w:p>
    <w:p w14:paraId="5EB1C121" w14:textId="56F81535" w:rsidR="001D499B" w:rsidRPr="002C43C7" w:rsidRDefault="00C33B84" w:rsidP="00C33B84">
      <w:pPr>
        <w:pStyle w:val="Heading3"/>
        <w:rPr>
          <w:rFonts w:cs="Arial"/>
        </w:rPr>
      </w:pPr>
      <w:bookmarkStart w:id="44" w:name="_Toc128950197"/>
      <w:r w:rsidRPr="002C43C7">
        <w:rPr>
          <w:rFonts w:cs="Arial"/>
        </w:rPr>
        <w:t>14.1</w:t>
      </w:r>
      <w:r w:rsidRPr="002C43C7">
        <w:rPr>
          <w:rFonts w:cs="Arial"/>
        </w:rPr>
        <w:tab/>
      </w:r>
      <w:r w:rsidR="001D499B" w:rsidRPr="002C43C7">
        <w:rPr>
          <w:rFonts w:cs="Arial"/>
        </w:rPr>
        <w:t>NCDS genetic data</w:t>
      </w:r>
      <w:bookmarkEnd w:id="44"/>
      <w:r w:rsidR="001D499B" w:rsidRPr="002C43C7">
        <w:rPr>
          <w:rFonts w:cs="Arial"/>
        </w:rPr>
        <w:t xml:space="preserve"> </w:t>
      </w:r>
    </w:p>
    <w:p w14:paraId="644AEBAC" w14:textId="42953A2A" w:rsidR="001D499B" w:rsidRPr="002C43C7" w:rsidRDefault="009312F0" w:rsidP="002C43C7">
      <w:pPr>
        <w:spacing w:before="120" w:after="120" w:line="288" w:lineRule="auto"/>
        <w:rPr>
          <w:rFonts w:eastAsia="Arial Unicode MS" w:cs="Arial"/>
          <w:kern w:val="1"/>
          <w:szCs w:val="24"/>
        </w:rPr>
      </w:pPr>
      <w:r w:rsidRPr="002C43C7">
        <w:rPr>
          <w:rFonts w:eastAsia="MS Mincho" w:cs="Arial"/>
          <w:bCs/>
          <w:kern w:val="30"/>
          <w:szCs w:val="24"/>
        </w:rPr>
        <w:t xml:space="preserve">The NCDS genetic data resource is described on the </w:t>
      </w:r>
      <w:hyperlink r:id="rId15" w:history="1">
        <w:r w:rsidRPr="002C43C7">
          <w:rPr>
            <w:rStyle w:val="Hyperlink"/>
            <w:rFonts w:eastAsia="MS Mincho" w:cs="Arial"/>
            <w:bCs/>
            <w:kern w:val="30"/>
            <w:szCs w:val="24"/>
          </w:rPr>
          <w:t>CLS GitHub webpage</w:t>
        </w:r>
      </w:hyperlink>
      <w:r w:rsidR="002C43C7" w:rsidRPr="002C43C7">
        <w:rPr>
          <w:rFonts w:eastAsia="MS Mincho" w:cs="Arial"/>
          <w:bCs/>
          <w:kern w:val="30"/>
          <w:szCs w:val="24"/>
        </w:rPr>
        <w:t xml:space="preserve">. </w:t>
      </w:r>
      <w:r w:rsidR="001D499B" w:rsidRPr="002C43C7">
        <w:rPr>
          <w:rFonts w:eastAsia="Arial Unicode MS" w:cs="Arial"/>
          <w:kern w:val="1"/>
          <w:szCs w:val="24"/>
        </w:rPr>
        <w:t>Please indicate what NCDS genetic data you would need to link to survey/biomedical data:</w:t>
      </w:r>
    </w:p>
    <w:p w14:paraId="160EC63F" w14:textId="1465479D" w:rsidR="00730E52" w:rsidRPr="002C43C7" w:rsidRDefault="00000000" w:rsidP="002C43C7">
      <w:pPr>
        <w:pStyle w:val="ListParagraph"/>
        <w:spacing w:before="120" w:after="120" w:line="288" w:lineRule="auto"/>
        <w:ind w:left="153"/>
        <w:contextualSpacing w:val="0"/>
        <w:rPr>
          <w:rFonts w:eastAsia="Arial Unicode MS" w:cs="Arial"/>
          <w:kern w:val="1"/>
          <w:szCs w:val="24"/>
        </w:rPr>
      </w:pPr>
      <w:sdt>
        <w:sdtPr>
          <w:rPr>
            <w:rFonts w:eastAsia="Arial Unicode MS" w:cs="Arial"/>
            <w:kern w:val="1"/>
            <w:szCs w:val="24"/>
          </w:rPr>
          <w:id w:val="1947266570"/>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w:t>
      </w:r>
      <w:r w:rsidR="00730E52" w:rsidRPr="002C43C7">
        <w:rPr>
          <w:rFonts w:eastAsia="Arial Unicode MS" w:cs="Arial"/>
          <w:kern w:val="1"/>
          <w:szCs w:val="24"/>
        </w:rPr>
        <w:t xml:space="preserve">Combined </w:t>
      </w:r>
      <w:r w:rsidR="002C43C7" w:rsidRPr="002C43C7">
        <w:rPr>
          <w:rFonts w:eastAsia="Arial Unicode MS" w:cs="Arial"/>
          <w:kern w:val="1"/>
          <w:szCs w:val="24"/>
        </w:rPr>
        <w:t>g</w:t>
      </w:r>
      <w:r w:rsidR="00104D10" w:rsidRPr="002C43C7">
        <w:rPr>
          <w:rFonts w:eastAsia="Arial Unicode MS" w:cs="Arial"/>
          <w:kern w:val="1"/>
          <w:szCs w:val="24"/>
        </w:rPr>
        <w:t>enetic data</w:t>
      </w:r>
      <w:r w:rsidR="00730E52" w:rsidRPr="002C43C7">
        <w:rPr>
          <w:rFonts w:eastAsia="Arial Unicode MS" w:cs="Arial"/>
          <w:kern w:val="1"/>
          <w:szCs w:val="24"/>
        </w:rPr>
        <w:t xml:space="preserve"> (</w:t>
      </w:r>
      <w:r w:rsidR="002C43C7" w:rsidRPr="002C43C7">
        <w:rPr>
          <w:rFonts w:eastAsia="Arial Unicode MS" w:cs="Arial"/>
          <w:kern w:val="1"/>
          <w:szCs w:val="24"/>
        </w:rPr>
        <w:t>i</w:t>
      </w:r>
      <w:r w:rsidR="003676D0" w:rsidRPr="002C43C7">
        <w:rPr>
          <w:rFonts w:eastAsia="Arial Unicode MS" w:cs="Arial"/>
          <w:kern w:val="1"/>
          <w:szCs w:val="24"/>
        </w:rPr>
        <w:t xml:space="preserve">mputed and </w:t>
      </w:r>
      <w:proofErr w:type="spellStart"/>
      <w:r w:rsidR="00730E52" w:rsidRPr="002C43C7">
        <w:rPr>
          <w:rFonts w:eastAsia="Arial Unicode MS" w:cs="Arial"/>
          <w:kern w:val="1"/>
          <w:szCs w:val="24"/>
        </w:rPr>
        <w:t>QC’d</w:t>
      </w:r>
      <w:proofErr w:type="spellEnd"/>
      <w:r w:rsidR="00730E52" w:rsidRPr="002C43C7">
        <w:rPr>
          <w:rFonts w:eastAsia="Arial Unicode MS" w:cs="Arial"/>
          <w:kern w:val="1"/>
          <w:szCs w:val="24"/>
        </w:rPr>
        <w:t>)</w:t>
      </w:r>
      <w:r w:rsidR="00C33B84" w:rsidRPr="002C43C7">
        <w:rPr>
          <w:rFonts w:eastAsia="Arial Unicode MS" w:cs="Arial"/>
          <w:kern w:val="1"/>
          <w:szCs w:val="24"/>
        </w:rPr>
        <w:t>.</w:t>
      </w:r>
    </w:p>
    <w:p w14:paraId="09098D1E" w14:textId="0CE3DDD0" w:rsidR="002C43C7" w:rsidRPr="002C43C7" w:rsidRDefault="00000000" w:rsidP="002C43C7">
      <w:pPr>
        <w:pStyle w:val="ListParagraph"/>
        <w:spacing w:before="120" w:after="120" w:line="288" w:lineRule="auto"/>
        <w:ind w:left="153"/>
        <w:contextualSpacing w:val="0"/>
        <w:rPr>
          <w:rFonts w:eastAsia="Arial Unicode MS" w:cs="Arial"/>
          <w:kern w:val="1"/>
          <w:szCs w:val="24"/>
        </w:rPr>
      </w:pPr>
      <w:sdt>
        <w:sdtPr>
          <w:rPr>
            <w:rFonts w:eastAsia="Arial Unicode MS" w:cs="Arial"/>
            <w:kern w:val="1"/>
            <w:szCs w:val="24"/>
          </w:rPr>
          <w:id w:val="2014800073"/>
          <w14:checkbox>
            <w14:checked w14:val="0"/>
            <w14:checkedState w14:val="2612" w14:font="MS Gothic"/>
            <w14:uncheckedState w14:val="2610" w14:font="MS Gothic"/>
          </w14:checkbox>
        </w:sdtPr>
        <w:sdtContent>
          <w:r w:rsidR="002C43C7" w:rsidRPr="002C43C7">
            <w:rPr>
              <w:rFonts w:ascii="Segoe UI Symbol" w:eastAsia="MS Gothic" w:hAnsi="Segoe UI Symbol" w:cs="Segoe UI Symbol"/>
              <w:kern w:val="1"/>
              <w:szCs w:val="24"/>
            </w:rPr>
            <w:t>☐</w:t>
          </w:r>
        </w:sdtContent>
      </w:sdt>
      <w:r w:rsidR="002C43C7" w:rsidRPr="002C43C7">
        <w:rPr>
          <w:rFonts w:eastAsia="Arial Unicode MS" w:cs="Arial"/>
          <w:kern w:val="1"/>
          <w:szCs w:val="24"/>
        </w:rPr>
        <w:t xml:space="preserve"> </w:t>
      </w:r>
      <w:r w:rsidR="002C43C7" w:rsidRPr="00F575B4">
        <w:rPr>
          <w:rFonts w:eastAsia="Arial Unicode MS" w:cs="Arial"/>
          <w:kern w:val="1"/>
          <w:szCs w:val="24"/>
        </w:rPr>
        <w:t>Epigenetic data</w:t>
      </w:r>
      <w:r w:rsidR="002C43C7" w:rsidRPr="002C43C7">
        <w:rPr>
          <w:rFonts w:eastAsia="Arial Unicode MS" w:cs="Arial"/>
          <w:kern w:val="1"/>
          <w:szCs w:val="24"/>
        </w:rPr>
        <w:t xml:space="preserve"> – one methylation dataset.</w:t>
      </w:r>
    </w:p>
    <w:p w14:paraId="49C27C63" w14:textId="69FAC6C6" w:rsidR="002C43C7" w:rsidRPr="002C43C7" w:rsidRDefault="00000000" w:rsidP="002C43C7">
      <w:pPr>
        <w:pStyle w:val="ListParagraph"/>
        <w:spacing w:before="120" w:after="120" w:line="288" w:lineRule="auto"/>
        <w:ind w:left="153"/>
        <w:contextualSpacing w:val="0"/>
        <w:rPr>
          <w:rFonts w:eastAsia="Arial Unicode MS" w:cs="Arial"/>
          <w:kern w:val="1"/>
          <w:szCs w:val="24"/>
        </w:rPr>
      </w:pPr>
      <w:sdt>
        <w:sdtPr>
          <w:rPr>
            <w:rFonts w:eastAsia="Arial Unicode MS" w:cs="Arial"/>
            <w:kern w:val="1"/>
            <w:szCs w:val="24"/>
          </w:rPr>
          <w:id w:val="1998689508"/>
          <w14:checkbox>
            <w14:checked w14:val="0"/>
            <w14:checkedState w14:val="2612" w14:font="MS Gothic"/>
            <w14:uncheckedState w14:val="2610" w14:font="MS Gothic"/>
          </w14:checkbox>
        </w:sdtPr>
        <w:sdtContent>
          <w:r w:rsidR="002C43C7" w:rsidRPr="002C43C7">
            <w:rPr>
              <w:rFonts w:ascii="Segoe UI Symbol" w:eastAsia="MS Gothic" w:hAnsi="Segoe UI Symbol" w:cs="Segoe UI Symbol"/>
              <w:kern w:val="1"/>
              <w:szCs w:val="24"/>
            </w:rPr>
            <w:t>☐</w:t>
          </w:r>
        </w:sdtContent>
      </w:sdt>
      <w:r w:rsidR="002C43C7" w:rsidRPr="002C43C7">
        <w:rPr>
          <w:rFonts w:eastAsia="Arial Unicode MS" w:cs="Arial"/>
          <w:kern w:val="1"/>
          <w:szCs w:val="24"/>
        </w:rPr>
        <w:t xml:space="preserve"> </w:t>
      </w:r>
      <w:r w:rsidR="002C43C7" w:rsidRPr="00F575B4">
        <w:rPr>
          <w:rFonts w:eastAsia="Arial Unicode MS" w:cs="Arial"/>
          <w:kern w:val="1"/>
          <w:szCs w:val="24"/>
        </w:rPr>
        <w:t>Sequencing data</w:t>
      </w:r>
      <w:r w:rsidR="002C43C7" w:rsidRPr="002C43C7">
        <w:rPr>
          <w:rFonts w:eastAsia="Arial Unicode MS" w:cs="Arial"/>
          <w:kern w:val="1"/>
          <w:szCs w:val="24"/>
        </w:rPr>
        <w:t xml:space="preserve"> – one exome sequence dataset.</w:t>
      </w:r>
    </w:p>
    <w:p w14:paraId="1CD48343" w14:textId="4F64CDC6" w:rsidR="002C43C7" w:rsidRPr="002C43C7" w:rsidRDefault="00000000" w:rsidP="002C43C7">
      <w:pPr>
        <w:pStyle w:val="ListParagraph"/>
        <w:spacing w:before="120" w:after="120" w:line="288" w:lineRule="auto"/>
        <w:ind w:left="153"/>
        <w:contextualSpacing w:val="0"/>
        <w:rPr>
          <w:rFonts w:eastAsia="Arial Unicode MS" w:cs="Arial"/>
          <w:kern w:val="1"/>
          <w:szCs w:val="24"/>
        </w:rPr>
      </w:pPr>
      <w:sdt>
        <w:sdtPr>
          <w:rPr>
            <w:rFonts w:eastAsia="Arial Unicode MS" w:cs="Arial"/>
            <w:kern w:val="1"/>
            <w:szCs w:val="24"/>
          </w:rPr>
          <w:id w:val="794259184"/>
          <w14:checkbox>
            <w14:checked w14:val="0"/>
            <w14:checkedState w14:val="2612" w14:font="MS Gothic"/>
            <w14:uncheckedState w14:val="2610" w14:font="MS Gothic"/>
          </w14:checkbox>
        </w:sdtPr>
        <w:sdtContent>
          <w:r w:rsidR="002C43C7" w:rsidRPr="002C43C7">
            <w:rPr>
              <w:rFonts w:ascii="Segoe UI Symbol" w:eastAsia="MS Gothic" w:hAnsi="Segoe UI Symbol" w:cs="Segoe UI Symbol"/>
              <w:kern w:val="1"/>
              <w:szCs w:val="24"/>
            </w:rPr>
            <w:t>☐</w:t>
          </w:r>
        </w:sdtContent>
      </w:sdt>
      <w:r w:rsidR="002C43C7" w:rsidRPr="002C43C7">
        <w:rPr>
          <w:rFonts w:eastAsia="Arial Unicode MS" w:cs="Arial"/>
          <w:kern w:val="1"/>
          <w:szCs w:val="24"/>
        </w:rPr>
        <w:t xml:space="preserve"> Individual Genotyping Arrays (non-imputed or </w:t>
      </w:r>
      <w:proofErr w:type="spellStart"/>
      <w:r w:rsidR="002C43C7" w:rsidRPr="002C43C7">
        <w:rPr>
          <w:rFonts w:eastAsia="Arial Unicode MS" w:cs="Arial"/>
          <w:kern w:val="1"/>
          <w:szCs w:val="24"/>
        </w:rPr>
        <w:t>QC’d</w:t>
      </w:r>
      <w:proofErr w:type="spellEnd"/>
      <w:r w:rsidR="002C43C7" w:rsidRPr="002C43C7">
        <w:rPr>
          <w:rFonts w:eastAsia="Arial Unicode MS" w:cs="Arial"/>
          <w:kern w:val="1"/>
          <w:szCs w:val="24"/>
        </w:rPr>
        <w:t>) – these have different genome builds and were generated over many years. Please specify which arrays you need:</w:t>
      </w:r>
    </w:p>
    <w:tbl>
      <w:tblPr>
        <w:tblW w:w="9644"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44"/>
      </w:tblGrid>
      <w:tr w:rsidR="003676D0" w:rsidRPr="002C43C7" w14:paraId="4902F057" w14:textId="77777777" w:rsidTr="002C43C7">
        <w:tc>
          <w:tcPr>
            <w:tcW w:w="9639" w:type="dxa"/>
            <w:shd w:val="clear" w:color="auto" w:fill="auto"/>
          </w:tcPr>
          <w:p w14:paraId="39DC06F0" w14:textId="4C54BC83" w:rsidR="003676D0" w:rsidRPr="002C43C7" w:rsidRDefault="003676D0" w:rsidP="00C377CD">
            <w:pPr>
              <w:pStyle w:val="BodyText"/>
              <w:spacing w:before="120" w:after="120" w:line="288" w:lineRule="auto"/>
              <w:ind w:left="142"/>
              <w:rPr>
                <w:rFonts w:cs="Arial"/>
                <w:sz w:val="24"/>
              </w:rPr>
            </w:pPr>
          </w:p>
        </w:tc>
      </w:tr>
    </w:tbl>
    <w:p w14:paraId="0E21822B" w14:textId="55211D40" w:rsidR="000C7622" w:rsidRPr="002C43C7" w:rsidRDefault="000C7622" w:rsidP="00C33B84">
      <w:pPr>
        <w:pStyle w:val="Heading3"/>
        <w:numPr>
          <w:ilvl w:val="1"/>
          <w:numId w:val="22"/>
        </w:numPr>
        <w:rPr>
          <w:rFonts w:cs="Arial"/>
        </w:rPr>
      </w:pPr>
      <w:bookmarkStart w:id="45" w:name="_Toc128950198"/>
      <w:r w:rsidRPr="002C43C7">
        <w:rPr>
          <w:rFonts w:cs="Arial"/>
        </w:rPr>
        <w:lastRenderedPageBreak/>
        <w:t>BCS70 genetic data</w:t>
      </w:r>
    </w:p>
    <w:p w14:paraId="62EC343F" w14:textId="0453FC56" w:rsidR="002F55B2" w:rsidRPr="002C43C7" w:rsidRDefault="002F55B2" w:rsidP="00183AAC">
      <w:pPr>
        <w:spacing w:before="120" w:after="120" w:line="360" w:lineRule="auto"/>
        <w:rPr>
          <w:rFonts w:cs="Arial"/>
        </w:rPr>
      </w:pPr>
      <w:r w:rsidRPr="002C43C7">
        <w:rPr>
          <w:rFonts w:eastAsia="MS Mincho" w:cs="Arial"/>
          <w:bCs/>
          <w:kern w:val="30"/>
          <w:szCs w:val="24"/>
        </w:rPr>
        <w:t xml:space="preserve">The BCS70 genetic data resource is described on the </w:t>
      </w:r>
      <w:hyperlink r:id="rId16" w:history="1">
        <w:r w:rsidRPr="002C43C7">
          <w:rPr>
            <w:rStyle w:val="Hyperlink"/>
            <w:rFonts w:eastAsia="MS Mincho" w:cs="Arial"/>
            <w:bCs/>
            <w:kern w:val="30"/>
            <w:szCs w:val="24"/>
          </w:rPr>
          <w:t>CLS GitHub webpage</w:t>
        </w:r>
      </w:hyperlink>
      <w:r w:rsidRPr="002C43C7">
        <w:rPr>
          <w:rFonts w:eastAsia="MS Mincho" w:cs="Arial"/>
          <w:bCs/>
          <w:kern w:val="30"/>
          <w:szCs w:val="24"/>
        </w:rPr>
        <w:t>. Please indicate what BCS70 genetic data you require:</w:t>
      </w:r>
    </w:p>
    <w:p w14:paraId="37E660B3" w14:textId="7CC28011" w:rsidR="008C3605" w:rsidRPr="002C43C7" w:rsidRDefault="00000000" w:rsidP="008C3605">
      <w:pPr>
        <w:pStyle w:val="BodyText"/>
        <w:ind w:left="142"/>
        <w:rPr>
          <w:rFonts w:cs="Arial"/>
          <w:sz w:val="24"/>
        </w:rPr>
      </w:pPr>
      <w:sdt>
        <w:sdtPr>
          <w:rPr>
            <w:rFonts w:cs="Arial"/>
            <w:sz w:val="24"/>
          </w:rPr>
          <w:id w:val="-1794517689"/>
          <w14:checkbox>
            <w14:checked w14:val="0"/>
            <w14:checkedState w14:val="2612" w14:font="MS Gothic"/>
            <w14:uncheckedState w14:val="2610" w14:font="MS Gothic"/>
          </w14:checkbox>
        </w:sdtPr>
        <w:sdtContent>
          <w:r w:rsidR="00104D10" w:rsidRPr="002C43C7">
            <w:rPr>
              <w:rFonts w:ascii="Segoe UI Symbol" w:eastAsia="MS Gothic" w:hAnsi="Segoe UI Symbol" w:cs="Segoe UI Symbol"/>
              <w:sz w:val="24"/>
            </w:rPr>
            <w:t>☐</w:t>
          </w:r>
        </w:sdtContent>
      </w:sdt>
      <w:r w:rsidR="00104D10" w:rsidRPr="002C43C7">
        <w:rPr>
          <w:rFonts w:cs="Arial"/>
          <w:sz w:val="24"/>
        </w:rPr>
        <w:t xml:space="preserve"> Genetic data </w:t>
      </w:r>
      <w:r w:rsidR="00730E52" w:rsidRPr="002C43C7">
        <w:rPr>
          <w:rFonts w:cs="Arial"/>
          <w:sz w:val="24"/>
        </w:rPr>
        <w:t>(</w:t>
      </w:r>
      <w:r w:rsidR="003676D0" w:rsidRPr="002C43C7">
        <w:rPr>
          <w:rFonts w:cs="Arial"/>
          <w:sz w:val="24"/>
        </w:rPr>
        <w:t>i</w:t>
      </w:r>
      <w:r w:rsidR="008C3605" w:rsidRPr="002C43C7">
        <w:rPr>
          <w:rFonts w:cs="Arial"/>
          <w:sz w:val="24"/>
        </w:rPr>
        <w:t xml:space="preserve">mputed and </w:t>
      </w:r>
      <w:proofErr w:type="spellStart"/>
      <w:r w:rsidR="00730E52" w:rsidRPr="002C43C7">
        <w:rPr>
          <w:rFonts w:cs="Arial"/>
          <w:sz w:val="24"/>
        </w:rPr>
        <w:t>QC’d</w:t>
      </w:r>
      <w:proofErr w:type="spellEnd"/>
      <w:r w:rsidR="00730E52" w:rsidRPr="002C43C7">
        <w:rPr>
          <w:rFonts w:cs="Arial"/>
          <w:sz w:val="24"/>
        </w:rPr>
        <w:t>)</w:t>
      </w:r>
      <w:r w:rsidR="002C43C7" w:rsidRPr="002C43C7">
        <w:rPr>
          <w:rFonts w:cs="Arial"/>
          <w:sz w:val="24"/>
        </w:rPr>
        <w:t>.</w:t>
      </w:r>
    </w:p>
    <w:p w14:paraId="48BD2DEF" w14:textId="36764502" w:rsidR="003676D0" w:rsidRPr="002C43C7" w:rsidRDefault="00000000" w:rsidP="002C43C7">
      <w:pPr>
        <w:pStyle w:val="BodyText"/>
        <w:ind w:left="142"/>
        <w:rPr>
          <w:rFonts w:cs="Arial"/>
          <w:sz w:val="24"/>
        </w:rPr>
      </w:pPr>
      <w:sdt>
        <w:sdtPr>
          <w:rPr>
            <w:rFonts w:cs="Arial"/>
            <w:sz w:val="24"/>
          </w:rPr>
          <w:id w:val="2018885468"/>
          <w14:checkbox>
            <w14:checked w14:val="0"/>
            <w14:checkedState w14:val="2612" w14:font="MS Gothic"/>
            <w14:uncheckedState w14:val="2610" w14:font="MS Gothic"/>
          </w14:checkbox>
        </w:sdtPr>
        <w:sdtContent>
          <w:r w:rsidR="002C43C7" w:rsidRPr="002C43C7">
            <w:rPr>
              <w:rFonts w:ascii="Segoe UI Symbol" w:eastAsia="MS Gothic" w:hAnsi="Segoe UI Symbol" w:cs="Segoe UI Symbol"/>
              <w:sz w:val="24"/>
            </w:rPr>
            <w:t>☐</w:t>
          </w:r>
        </w:sdtContent>
      </w:sdt>
      <w:r w:rsidR="002C43C7" w:rsidRPr="002C43C7">
        <w:rPr>
          <w:rFonts w:cs="Arial"/>
          <w:sz w:val="24"/>
        </w:rPr>
        <w:t xml:space="preserve"> </w:t>
      </w:r>
      <w:r w:rsidR="003676D0" w:rsidRPr="002C43C7">
        <w:rPr>
          <w:rFonts w:cs="Arial"/>
          <w:sz w:val="24"/>
        </w:rPr>
        <w:t xml:space="preserve">Genetic data (non-imputed or </w:t>
      </w:r>
      <w:proofErr w:type="spellStart"/>
      <w:r w:rsidR="003676D0" w:rsidRPr="002C43C7">
        <w:rPr>
          <w:rFonts w:cs="Arial"/>
          <w:sz w:val="24"/>
        </w:rPr>
        <w:t>QC’d</w:t>
      </w:r>
      <w:proofErr w:type="spellEnd"/>
      <w:r w:rsidR="003676D0" w:rsidRPr="002C43C7">
        <w:rPr>
          <w:rFonts w:cs="Arial"/>
          <w:sz w:val="24"/>
        </w:rPr>
        <w:t>)</w:t>
      </w:r>
      <w:r w:rsidR="002C43C7" w:rsidRPr="002C43C7">
        <w:rPr>
          <w:rFonts w:cs="Arial"/>
          <w:sz w:val="24"/>
        </w:rPr>
        <w:t>.</w:t>
      </w:r>
    </w:p>
    <w:p w14:paraId="124497BF" w14:textId="24B90128" w:rsidR="00730E52" w:rsidRPr="002C43C7" w:rsidRDefault="00000000" w:rsidP="002C43C7">
      <w:pPr>
        <w:pStyle w:val="BodyText"/>
        <w:ind w:left="142"/>
        <w:rPr>
          <w:rFonts w:cs="Arial"/>
          <w:sz w:val="24"/>
        </w:rPr>
      </w:pPr>
      <w:sdt>
        <w:sdtPr>
          <w:rPr>
            <w:rFonts w:cs="Arial"/>
            <w:sz w:val="24"/>
          </w:rPr>
          <w:id w:val="1645167483"/>
          <w14:checkbox>
            <w14:checked w14:val="0"/>
            <w14:checkedState w14:val="2612" w14:font="MS Gothic"/>
            <w14:uncheckedState w14:val="2610" w14:font="MS Gothic"/>
          </w14:checkbox>
        </w:sdtPr>
        <w:sdtContent>
          <w:r w:rsidR="002C43C7" w:rsidRPr="002C43C7">
            <w:rPr>
              <w:rFonts w:ascii="Segoe UI Symbol" w:eastAsia="MS Gothic" w:hAnsi="Segoe UI Symbol" w:cs="Segoe UI Symbol"/>
              <w:sz w:val="24"/>
            </w:rPr>
            <w:t>☐</w:t>
          </w:r>
        </w:sdtContent>
      </w:sdt>
      <w:r w:rsidR="002C43C7" w:rsidRPr="002C43C7">
        <w:rPr>
          <w:rFonts w:cs="Arial"/>
          <w:sz w:val="24"/>
        </w:rPr>
        <w:t xml:space="preserve"> </w:t>
      </w:r>
      <w:r w:rsidR="00730E52" w:rsidRPr="00F575B4">
        <w:rPr>
          <w:rFonts w:cs="Arial"/>
          <w:sz w:val="24"/>
        </w:rPr>
        <w:t>Epigenetic data</w:t>
      </w:r>
      <w:r w:rsidR="00730E52" w:rsidRPr="002C43C7">
        <w:rPr>
          <w:rFonts w:cs="Arial"/>
          <w:sz w:val="24"/>
        </w:rPr>
        <w:t xml:space="preserve"> – one methylation dataset</w:t>
      </w:r>
      <w:r w:rsidR="002C43C7" w:rsidRPr="002C43C7">
        <w:rPr>
          <w:rFonts w:cs="Arial"/>
          <w:sz w:val="24"/>
        </w:rPr>
        <w:t>.</w:t>
      </w:r>
    </w:p>
    <w:p w14:paraId="46C296DD" w14:textId="6D2EC030" w:rsidR="001D499B" w:rsidRPr="002C43C7" w:rsidRDefault="00C33B84" w:rsidP="00C33B84">
      <w:pPr>
        <w:pStyle w:val="Heading3"/>
        <w:rPr>
          <w:rFonts w:cs="Arial"/>
        </w:rPr>
      </w:pPr>
      <w:r w:rsidRPr="002C43C7">
        <w:rPr>
          <w:rFonts w:cs="Arial"/>
        </w:rPr>
        <w:t>14.3</w:t>
      </w:r>
      <w:r w:rsidRPr="002C43C7">
        <w:rPr>
          <w:rFonts w:cs="Arial"/>
        </w:rPr>
        <w:tab/>
      </w:r>
      <w:r w:rsidR="001D499B" w:rsidRPr="002C43C7">
        <w:rPr>
          <w:rFonts w:cs="Arial"/>
        </w:rPr>
        <w:t>MCS genetic data</w:t>
      </w:r>
      <w:bookmarkEnd w:id="45"/>
      <w:r w:rsidR="001D499B" w:rsidRPr="002C43C7">
        <w:rPr>
          <w:rFonts w:cs="Arial"/>
        </w:rPr>
        <w:t xml:space="preserve"> </w:t>
      </w:r>
    </w:p>
    <w:p w14:paraId="322267D0" w14:textId="06FFC716" w:rsidR="001D499B" w:rsidRPr="002C43C7" w:rsidRDefault="001D499B" w:rsidP="00485DB9">
      <w:pPr>
        <w:spacing w:before="120" w:after="120" w:line="288" w:lineRule="auto"/>
        <w:rPr>
          <w:rFonts w:eastAsia="MS Mincho" w:cs="Arial"/>
          <w:bCs/>
          <w:kern w:val="30"/>
          <w:szCs w:val="24"/>
        </w:rPr>
      </w:pPr>
      <w:r w:rsidRPr="002C43C7">
        <w:rPr>
          <w:rFonts w:eastAsia="MS Mincho" w:cs="Arial"/>
          <w:bCs/>
          <w:kern w:val="30"/>
          <w:szCs w:val="24"/>
        </w:rPr>
        <w:t xml:space="preserve">The MCS genetic data resource is described </w:t>
      </w:r>
      <w:r w:rsidR="00104D10" w:rsidRPr="002C43C7">
        <w:rPr>
          <w:rFonts w:eastAsia="MS Mincho" w:cs="Arial"/>
          <w:bCs/>
          <w:kern w:val="30"/>
          <w:szCs w:val="24"/>
        </w:rPr>
        <w:t xml:space="preserve">on the </w:t>
      </w:r>
      <w:hyperlink r:id="rId17" w:history="1">
        <w:r w:rsidR="009312F0" w:rsidRPr="002C43C7">
          <w:rPr>
            <w:rStyle w:val="Hyperlink"/>
            <w:rFonts w:eastAsia="MS Mincho" w:cs="Arial"/>
            <w:bCs/>
            <w:kern w:val="30"/>
            <w:szCs w:val="24"/>
          </w:rPr>
          <w:t>CLS GitHub webpage</w:t>
        </w:r>
      </w:hyperlink>
      <w:r w:rsidR="009312F0" w:rsidRPr="002C43C7">
        <w:rPr>
          <w:rFonts w:cs="Arial"/>
        </w:rPr>
        <w:t xml:space="preserve"> </w:t>
      </w:r>
      <w:r w:rsidR="00104D10" w:rsidRPr="002C43C7">
        <w:rPr>
          <w:rFonts w:eastAsia="MS Mincho" w:cs="Arial"/>
          <w:bCs/>
          <w:kern w:val="30"/>
          <w:szCs w:val="24"/>
        </w:rPr>
        <w:t xml:space="preserve">and </w:t>
      </w:r>
      <w:r w:rsidRPr="002C43C7">
        <w:rPr>
          <w:rFonts w:eastAsia="MS Mincho" w:cs="Arial"/>
          <w:bCs/>
          <w:kern w:val="30"/>
          <w:szCs w:val="24"/>
        </w:rPr>
        <w:t xml:space="preserve">in the </w:t>
      </w:r>
      <w:hyperlink r:id="rId18" w:history="1">
        <w:r w:rsidRPr="002C43C7">
          <w:rPr>
            <w:rStyle w:val="Hyperlink"/>
            <w:rFonts w:eastAsia="MS Mincho" w:cs="Arial"/>
            <w:bCs/>
            <w:kern w:val="30"/>
            <w:szCs w:val="24"/>
          </w:rPr>
          <w:t>CLS working paper</w:t>
        </w:r>
      </w:hyperlink>
      <w:r w:rsidR="00816FB1" w:rsidRPr="002C43C7">
        <w:rPr>
          <w:rFonts w:eastAsia="MS Mincho" w:cs="Arial"/>
          <w:bCs/>
          <w:kern w:val="30"/>
          <w:szCs w:val="24"/>
        </w:rPr>
        <w:t xml:space="preserve">. </w:t>
      </w:r>
      <w:r w:rsidRPr="002C43C7">
        <w:rPr>
          <w:rFonts w:eastAsia="MS Mincho" w:cs="Arial"/>
          <w:bCs/>
          <w:kern w:val="30"/>
          <w:szCs w:val="24"/>
        </w:rPr>
        <w:t>Please indicate what MCS genetic data you require:</w:t>
      </w:r>
    </w:p>
    <w:tbl>
      <w:tblPr>
        <w:tblStyle w:val="TableGrid"/>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2552"/>
        <w:gridCol w:w="2551"/>
        <w:gridCol w:w="2268"/>
        <w:gridCol w:w="2268"/>
      </w:tblGrid>
      <w:tr w:rsidR="00706F83" w:rsidRPr="002C43C7" w14:paraId="4E02AF16" w14:textId="65388DAC" w:rsidTr="003C5E77">
        <w:tc>
          <w:tcPr>
            <w:tcW w:w="2552" w:type="dxa"/>
          </w:tcPr>
          <w:p w14:paraId="6CF573FF" w14:textId="77777777" w:rsidR="00706F83" w:rsidRPr="002C43C7" w:rsidRDefault="00706F83" w:rsidP="00A21230">
            <w:pPr>
              <w:pStyle w:val="ListParagraph"/>
              <w:spacing w:before="60" w:after="60"/>
              <w:ind w:left="0"/>
              <w:contextualSpacing w:val="0"/>
              <w:rPr>
                <w:rFonts w:eastAsia="MS Mincho" w:cs="Arial"/>
                <w:bCs/>
                <w:kern w:val="30"/>
                <w:szCs w:val="24"/>
              </w:rPr>
            </w:pPr>
          </w:p>
        </w:tc>
        <w:tc>
          <w:tcPr>
            <w:tcW w:w="2551" w:type="dxa"/>
            <w:vAlign w:val="center"/>
          </w:tcPr>
          <w:p w14:paraId="1F6FEAE2" w14:textId="0A3F4D65" w:rsidR="00706F83" w:rsidRPr="002C43C7" w:rsidRDefault="00706F83" w:rsidP="008C5E9C">
            <w:pPr>
              <w:pStyle w:val="ListParagraph"/>
              <w:spacing w:before="60" w:after="60"/>
              <w:ind w:left="0"/>
              <w:contextualSpacing w:val="0"/>
              <w:jc w:val="center"/>
              <w:rPr>
                <w:rFonts w:eastAsia="MS Mincho" w:cs="Arial"/>
                <w:bCs/>
                <w:kern w:val="30"/>
                <w:szCs w:val="24"/>
              </w:rPr>
            </w:pPr>
            <w:r w:rsidRPr="002C43C7">
              <w:rPr>
                <w:rFonts w:eastAsia="MS Mincho" w:cs="Arial"/>
                <w:bCs/>
                <w:kern w:val="30"/>
                <w:szCs w:val="24"/>
              </w:rPr>
              <w:t>Non-imputed</w:t>
            </w:r>
            <w:r w:rsidR="003676D0" w:rsidRPr="002C43C7">
              <w:rPr>
                <w:rFonts w:eastAsia="MS Mincho" w:cs="Arial"/>
                <w:bCs/>
                <w:kern w:val="30"/>
                <w:szCs w:val="24"/>
              </w:rPr>
              <w:t xml:space="preserve"> or </w:t>
            </w:r>
            <w:proofErr w:type="spellStart"/>
            <w:r w:rsidR="003676D0" w:rsidRPr="002C43C7">
              <w:rPr>
                <w:rFonts w:eastAsia="MS Mincho" w:cs="Arial"/>
                <w:bCs/>
                <w:kern w:val="30"/>
                <w:szCs w:val="24"/>
              </w:rPr>
              <w:t>QC’d</w:t>
            </w:r>
            <w:proofErr w:type="spellEnd"/>
          </w:p>
        </w:tc>
        <w:tc>
          <w:tcPr>
            <w:tcW w:w="2268" w:type="dxa"/>
            <w:vAlign w:val="center"/>
          </w:tcPr>
          <w:p w14:paraId="2392B3A6" w14:textId="2E950DED" w:rsidR="00706F83" w:rsidRPr="002C43C7" w:rsidRDefault="00706F83" w:rsidP="008C5E9C">
            <w:pPr>
              <w:pStyle w:val="ListParagraph"/>
              <w:spacing w:before="60" w:after="60"/>
              <w:ind w:left="0"/>
              <w:contextualSpacing w:val="0"/>
              <w:jc w:val="center"/>
              <w:rPr>
                <w:rFonts w:eastAsia="MS Mincho" w:cs="Arial"/>
                <w:bCs/>
                <w:kern w:val="30"/>
                <w:szCs w:val="24"/>
              </w:rPr>
            </w:pPr>
            <w:r w:rsidRPr="002C43C7">
              <w:rPr>
                <w:rFonts w:eastAsia="MS Mincho" w:cs="Arial"/>
                <w:bCs/>
                <w:kern w:val="30"/>
                <w:szCs w:val="24"/>
              </w:rPr>
              <w:t>Imputed</w:t>
            </w:r>
            <w:r w:rsidR="003676D0" w:rsidRPr="002C43C7">
              <w:rPr>
                <w:rFonts w:eastAsia="MS Mincho" w:cs="Arial"/>
                <w:bCs/>
                <w:kern w:val="30"/>
                <w:szCs w:val="24"/>
              </w:rPr>
              <w:t xml:space="preserve"> and </w:t>
            </w:r>
            <w:proofErr w:type="spellStart"/>
            <w:r w:rsidR="003676D0" w:rsidRPr="002C43C7">
              <w:rPr>
                <w:rFonts w:eastAsia="MS Mincho" w:cs="Arial"/>
                <w:bCs/>
                <w:kern w:val="30"/>
                <w:szCs w:val="24"/>
              </w:rPr>
              <w:t>QC’d</w:t>
            </w:r>
            <w:proofErr w:type="spellEnd"/>
          </w:p>
        </w:tc>
        <w:tc>
          <w:tcPr>
            <w:tcW w:w="2268" w:type="dxa"/>
            <w:vAlign w:val="center"/>
          </w:tcPr>
          <w:p w14:paraId="459FE576" w14:textId="69AC45DF" w:rsidR="00706F83" w:rsidRPr="002C43C7" w:rsidRDefault="00706F83" w:rsidP="008C5E9C">
            <w:pPr>
              <w:pStyle w:val="ListParagraph"/>
              <w:spacing w:before="60" w:after="60"/>
              <w:ind w:left="0"/>
              <w:contextualSpacing w:val="0"/>
              <w:jc w:val="center"/>
              <w:rPr>
                <w:rFonts w:eastAsia="MS Mincho" w:cs="Arial"/>
                <w:bCs/>
                <w:kern w:val="30"/>
                <w:szCs w:val="24"/>
              </w:rPr>
            </w:pPr>
            <w:r w:rsidRPr="002C43C7">
              <w:rPr>
                <w:rFonts w:cs="Arial"/>
              </w:rPr>
              <w:t xml:space="preserve">Illumina </w:t>
            </w:r>
            <w:proofErr w:type="spellStart"/>
            <w:r w:rsidRPr="002C43C7">
              <w:rPr>
                <w:rFonts w:cs="Arial"/>
              </w:rPr>
              <w:t>GenomeStudio</w:t>
            </w:r>
            <w:proofErr w:type="spellEnd"/>
            <w:r w:rsidRPr="002C43C7">
              <w:rPr>
                <w:rFonts w:cs="Arial"/>
              </w:rPr>
              <w:t xml:space="preserve"> Final Report</w:t>
            </w:r>
          </w:p>
        </w:tc>
      </w:tr>
      <w:tr w:rsidR="00706F83" w:rsidRPr="002C43C7" w14:paraId="5DFF20FA" w14:textId="2232C1E0" w:rsidTr="003C5E77">
        <w:tc>
          <w:tcPr>
            <w:tcW w:w="2552" w:type="dxa"/>
            <w:vAlign w:val="center"/>
          </w:tcPr>
          <w:p w14:paraId="5803B948" w14:textId="77777777" w:rsidR="00706F83" w:rsidRPr="002C43C7" w:rsidRDefault="00706F83" w:rsidP="00706F83">
            <w:pPr>
              <w:pStyle w:val="ListParagraph"/>
              <w:spacing w:before="60" w:after="60"/>
              <w:ind w:left="0"/>
              <w:contextualSpacing w:val="0"/>
              <w:rPr>
                <w:rFonts w:eastAsia="MS Mincho" w:cs="Arial"/>
                <w:bCs/>
                <w:kern w:val="30"/>
                <w:szCs w:val="24"/>
              </w:rPr>
            </w:pPr>
            <w:r w:rsidRPr="002C43C7">
              <w:rPr>
                <w:rFonts w:eastAsia="Arial Unicode MS" w:cs="Arial"/>
                <w:kern w:val="1"/>
                <w:szCs w:val="24"/>
              </w:rPr>
              <w:t>Cohort member data</w:t>
            </w:r>
          </w:p>
        </w:tc>
        <w:tc>
          <w:tcPr>
            <w:tcW w:w="2551" w:type="dxa"/>
          </w:tcPr>
          <w:p w14:paraId="21E7D447" w14:textId="77777777" w:rsidR="00706F83" w:rsidRPr="002C43C7" w:rsidRDefault="00000000" w:rsidP="00706F83">
            <w:pPr>
              <w:pStyle w:val="ListParagraph"/>
              <w:spacing w:before="60" w:after="60"/>
              <w:ind w:left="0"/>
              <w:contextualSpacing w:val="0"/>
              <w:jc w:val="center"/>
              <w:rPr>
                <w:rFonts w:eastAsia="MS Mincho" w:cs="Arial"/>
                <w:bCs/>
                <w:kern w:val="30"/>
                <w:szCs w:val="24"/>
              </w:rPr>
            </w:pPr>
            <w:sdt>
              <w:sdtPr>
                <w:rPr>
                  <w:rFonts w:eastAsia="Arial Unicode MS" w:cs="Arial"/>
                  <w:kern w:val="1"/>
                  <w:szCs w:val="24"/>
                </w:rPr>
                <w:id w:val="-1825660631"/>
                <w14:checkbox>
                  <w14:checked w14:val="0"/>
                  <w14:checkedState w14:val="2612" w14:font="MS Gothic"/>
                  <w14:uncheckedState w14:val="2610" w14:font="MS Gothic"/>
                </w14:checkbox>
              </w:sdtPr>
              <w:sdtContent>
                <w:r w:rsidR="00706F83" w:rsidRPr="002C43C7">
                  <w:rPr>
                    <w:rFonts w:ascii="Segoe UI Symbol" w:eastAsia="Arial Unicode MS" w:hAnsi="Segoe UI Symbol" w:cs="Segoe UI Symbol"/>
                    <w:kern w:val="1"/>
                    <w:szCs w:val="24"/>
                  </w:rPr>
                  <w:t>☐</w:t>
                </w:r>
              </w:sdtContent>
            </w:sdt>
          </w:p>
        </w:tc>
        <w:tc>
          <w:tcPr>
            <w:tcW w:w="2268" w:type="dxa"/>
          </w:tcPr>
          <w:p w14:paraId="55C76875" w14:textId="77777777" w:rsidR="00706F83" w:rsidRPr="002C43C7" w:rsidRDefault="00000000" w:rsidP="00706F83">
            <w:pPr>
              <w:pStyle w:val="ListParagraph"/>
              <w:spacing w:before="60" w:after="60"/>
              <w:ind w:left="0"/>
              <w:contextualSpacing w:val="0"/>
              <w:jc w:val="center"/>
              <w:rPr>
                <w:rFonts w:eastAsia="MS Mincho" w:cs="Arial"/>
                <w:bCs/>
                <w:kern w:val="30"/>
                <w:szCs w:val="24"/>
              </w:rPr>
            </w:pPr>
            <w:sdt>
              <w:sdtPr>
                <w:rPr>
                  <w:rFonts w:eastAsia="Arial Unicode MS" w:cs="Arial"/>
                  <w:kern w:val="1"/>
                  <w:szCs w:val="24"/>
                </w:rPr>
                <w:id w:val="1050891751"/>
                <w14:checkbox>
                  <w14:checked w14:val="0"/>
                  <w14:checkedState w14:val="2612" w14:font="MS Gothic"/>
                  <w14:uncheckedState w14:val="2610" w14:font="MS Gothic"/>
                </w14:checkbox>
              </w:sdtPr>
              <w:sdtContent>
                <w:r w:rsidR="00706F83" w:rsidRPr="002C43C7">
                  <w:rPr>
                    <w:rFonts w:ascii="Segoe UI Symbol" w:eastAsia="MS Gothic" w:hAnsi="Segoe UI Symbol" w:cs="Segoe UI Symbol"/>
                    <w:kern w:val="1"/>
                    <w:szCs w:val="24"/>
                  </w:rPr>
                  <w:t>☐</w:t>
                </w:r>
              </w:sdtContent>
            </w:sdt>
          </w:p>
        </w:tc>
        <w:tc>
          <w:tcPr>
            <w:tcW w:w="2268" w:type="dxa"/>
          </w:tcPr>
          <w:p w14:paraId="10447855" w14:textId="27ABC7CE" w:rsidR="00706F83" w:rsidRPr="002C43C7" w:rsidRDefault="00000000" w:rsidP="00706F83">
            <w:pPr>
              <w:pStyle w:val="ListParagraph"/>
              <w:spacing w:before="60" w:after="60"/>
              <w:ind w:left="0"/>
              <w:contextualSpacing w:val="0"/>
              <w:jc w:val="center"/>
              <w:rPr>
                <w:rFonts w:eastAsia="Arial Unicode MS" w:cs="Arial"/>
                <w:kern w:val="1"/>
                <w:szCs w:val="24"/>
              </w:rPr>
            </w:pPr>
            <w:sdt>
              <w:sdtPr>
                <w:rPr>
                  <w:rFonts w:eastAsia="Arial Unicode MS" w:cs="Arial"/>
                  <w:kern w:val="1"/>
                  <w:szCs w:val="24"/>
                </w:rPr>
                <w:id w:val="-929966578"/>
                <w14:checkbox>
                  <w14:checked w14:val="0"/>
                  <w14:checkedState w14:val="2612" w14:font="MS Gothic"/>
                  <w14:uncheckedState w14:val="2610" w14:font="MS Gothic"/>
                </w14:checkbox>
              </w:sdtPr>
              <w:sdtContent>
                <w:r w:rsidR="00706F83" w:rsidRPr="002C43C7">
                  <w:rPr>
                    <w:rFonts w:ascii="Segoe UI Symbol" w:eastAsia="MS Gothic" w:hAnsi="Segoe UI Symbol" w:cs="Segoe UI Symbol"/>
                    <w:kern w:val="1"/>
                    <w:szCs w:val="24"/>
                  </w:rPr>
                  <w:t>☐</w:t>
                </w:r>
              </w:sdtContent>
            </w:sdt>
          </w:p>
        </w:tc>
      </w:tr>
      <w:tr w:rsidR="00706F83" w:rsidRPr="002C43C7" w14:paraId="02261F7F" w14:textId="2DC91312" w:rsidTr="003C5E77">
        <w:tc>
          <w:tcPr>
            <w:tcW w:w="2552" w:type="dxa"/>
            <w:vAlign w:val="center"/>
          </w:tcPr>
          <w:p w14:paraId="1FA0F3CF" w14:textId="77777777" w:rsidR="00706F83" w:rsidRPr="002C43C7" w:rsidRDefault="00706F83" w:rsidP="00706F83">
            <w:pPr>
              <w:pStyle w:val="ListParagraph"/>
              <w:spacing w:before="60" w:after="60"/>
              <w:ind w:left="0"/>
              <w:contextualSpacing w:val="0"/>
              <w:rPr>
                <w:rFonts w:eastAsia="MS Mincho" w:cs="Arial"/>
                <w:bCs/>
                <w:kern w:val="30"/>
                <w:szCs w:val="24"/>
              </w:rPr>
            </w:pPr>
            <w:r w:rsidRPr="002C43C7">
              <w:rPr>
                <w:rFonts w:eastAsia="MS Mincho" w:cs="Arial"/>
                <w:bCs/>
                <w:kern w:val="30"/>
                <w:szCs w:val="24"/>
              </w:rPr>
              <w:t>Parental data</w:t>
            </w:r>
          </w:p>
        </w:tc>
        <w:tc>
          <w:tcPr>
            <w:tcW w:w="2551" w:type="dxa"/>
          </w:tcPr>
          <w:p w14:paraId="7CB60FA2" w14:textId="77777777" w:rsidR="00706F83" w:rsidRPr="002C43C7" w:rsidRDefault="00000000" w:rsidP="00706F83">
            <w:pPr>
              <w:pStyle w:val="ListParagraph"/>
              <w:spacing w:before="60" w:after="60"/>
              <w:ind w:left="0"/>
              <w:contextualSpacing w:val="0"/>
              <w:jc w:val="center"/>
              <w:rPr>
                <w:rFonts w:eastAsia="MS Mincho" w:cs="Arial"/>
                <w:bCs/>
                <w:kern w:val="30"/>
                <w:szCs w:val="24"/>
              </w:rPr>
            </w:pPr>
            <w:sdt>
              <w:sdtPr>
                <w:rPr>
                  <w:rFonts w:eastAsia="Arial Unicode MS" w:cs="Arial"/>
                  <w:kern w:val="1"/>
                  <w:szCs w:val="24"/>
                </w:rPr>
                <w:id w:val="-247723765"/>
                <w14:checkbox>
                  <w14:checked w14:val="0"/>
                  <w14:checkedState w14:val="2612" w14:font="MS Gothic"/>
                  <w14:uncheckedState w14:val="2610" w14:font="MS Gothic"/>
                </w14:checkbox>
              </w:sdtPr>
              <w:sdtContent>
                <w:r w:rsidR="00706F83" w:rsidRPr="002C43C7">
                  <w:rPr>
                    <w:rFonts w:ascii="Segoe UI Symbol" w:eastAsia="Arial Unicode MS" w:hAnsi="Segoe UI Symbol" w:cs="Segoe UI Symbol"/>
                    <w:kern w:val="1"/>
                    <w:szCs w:val="24"/>
                  </w:rPr>
                  <w:t>☐</w:t>
                </w:r>
              </w:sdtContent>
            </w:sdt>
          </w:p>
        </w:tc>
        <w:tc>
          <w:tcPr>
            <w:tcW w:w="2268" w:type="dxa"/>
          </w:tcPr>
          <w:p w14:paraId="6F82A5F8" w14:textId="77777777" w:rsidR="00706F83" w:rsidRPr="002C43C7" w:rsidRDefault="00000000" w:rsidP="00706F83">
            <w:pPr>
              <w:pStyle w:val="ListParagraph"/>
              <w:spacing w:before="60" w:after="60"/>
              <w:ind w:left="0"/>
              <w:contextualSpacing w:val="0"/>
              <w:jc w:val="center"/>
              <w:rPr>
                <w:rFonts w:eastAsia="MS Mincho" w:cs="Arial"/>
                <w:bCs/>
                <w:kern w:val="30"/>
                <w:szCs w:val="24"/>
              </w:rPr>
            </w:pPr>
            <w:sdt>
              <w:sdtPr>
                <w:rPr>
                  <w:rFonts w:eastAsia="Arial Unicode MS" w:cs="Arial"/>
                  <w:kern w:val="1"/>
                  <w:szCs w:val="24"/>
                </w:rPr>
                <w:id w:val="781305924"/>
                <w14:checkbox>
                  <w14:checked w14:val="0"/>
                  <w14:checkedState w14:val="2612" w14:font="MS Gothic"/>
                  <w14:uncheckedState w14:val="2610" w14:font="MS Gothic"/>
                </w14:checkbox>
              </w:sdtPr>
              <w:sdtContent>
                <w:r w:rsidR="00706F83" w:rsidRPr="002C43C7">
                  <w:rPr>
                    <w:rFonts w:ascii="Segoe UI Symbol" w:eastAsia="Arial Unicode MS" w:hAnsi="Segoe UI Symbol" w:cs="Segoe UI Symbol"/>
                    <w:kern w:val="1"/>
                    <w:szCs w:val="24"/>
                  </w:rPr>
                  <w:t>☐</w:t>
                </w:r>
              </w:sdtContent>
            </w:sdt>
          </w:p>
        </w:tc>
        <w:tc>
          <w:tcPr>
            <w:tcW w:w="2268" w:type="dxa"/>
          </w:tcPr>
          <w:p w14:paraId="15ED6A3D" w14:textId="3DAD1F81" w:rsidR="00706F83" w:rsidRPr="002C43C7" w:rsidRDefault="00000000" w:rsidP="00706F83">
            <w:pPr>
              <w:pStyle w:val="ListParagraph"/>
              <w:spacing w:before="60" w:after="60"/>
              <w:ind w:left="0"/>
              <w:contextualSpacing w:val="0"/>
              <w:jc w:val="center"/>
              <w:rPr>
                <w:rFonts w:eastAsia="Arial Unicode MS" w:cs="Arial"/>
                <w:kern w:val="1"/>
                <w:szCs w:val="24"/>
              </w:rPr>
            </w:pPr>
            <w:sdt>
              <w:sdtPr>
                <w:rPr>
                  <w:rFonts w:eastAsia="Arial Unicode MS" w:cs="Arial"/>
                  <w:kern w:val="1"/>
                  <w:szCs w:val="24"/>
                </w:rPr>
                <w:id w:val="138004136"/>
                <w14:checkbox>
                  <w14:checked w14:val="0"/>
                  <w14:checkedState w14:val="2612" w14:font="MS Gothic"/>
                  <w14:uncheckedState w14:val="2610" w14:font="MS Gothic"/>
                </w14:checkbox>
              </w:sdtPr>
              <w:sdtContent>
                <w:r w:rsidR="00706F83" w:rsidRPr="002C43C7">
                  <w:rPr>
                    <w:rFonts w:ascii="Segoe UI Symbol" w:eastAsia="Arial Unicode MS" w:hAnsi="Segoe UI Symbol" w:cs="Segoe UI Symbol"/>
                    <w:kern w:val="1"/>
                    <w:szCs w:val="24"/>
                  </w:rPr>
                  <w:t>☐</w:t>
                </w:r>
              </w:sdtContent>
            </w:sdt>
          </w:p>
        </w:tc>
      </w:tr>
    </w:tbl>
    <w:p w14:paraId="0A41FBF2" w14:textId="6B71CA63" w:rsidR="00485DB9" w:rsidRPr="00485DB9" w:rsidRDefault="00485DB9" w:rsidP="00326E6E">
      <w:pPr>
        <w:pStyle w:val="Heading2"/>
      </w:pPr>
      <w:bookmarkStart w:id="46" w:name="_Phenotypic_data_to"/>
      <w:bookmarkEnd w:id="46"/>
      <w:r w:rsidRPr="00485DB9">
        <w:t xml:space="preserve"> </w:t>
      </w:r>
      <w:r>
        <w:t>Data outputs</w:t>
      </w:r>
    </w:p>
    <w:p w14:paraId="7CA0D867" w14:textId="77777777" w:rsidR="00730E52" w:rsidRPr="002C43C7" w:rsidRDefault="00730E52" w:rsidP="00485DB9">
      <w:pPr>
        <w:spacing w:before="120" w:after="120" w:line="288" w:lineRule="auto"/>
        <w:rPr>
          <w:rFonts w:eastAsia="Times New Roman" w:cs="Arial"/>
          <w:szCs w:val="24"/>
        </w:rPr>
      </w:pPr>
      <w:r w:rsidRPr="002C43C7">
        <w:rPr>
          <w:rFonts w:eastAsia="Arial Unicode MS" w:cs="Arial"/>
          <w:kern w:val="1"/>
          <w:szCs w:val="24"/>
        </w:rPr>
        <w:t xml:space="preserve">Please describe what derived variables or other individual-level data outputs you plan to generate or compute as part of your proposal. </w:t>
      </w:r>
      <w:r w:rsidRPr="002C43C7">
        <w:rPr>
          <w:rFonts w:eastAsia="Times New Roman" w:cs="Arial"/>
          <w:szCs w:val="24"/>
        </w:rPr>
        <w:t>Relevant data outputs and documentation must be sent to CLS if requested.</w:t>
      </w:r>
    </w:p>
    <w:tbl>
      <w:tblPr>
        <w:tblW w:w="0" w:type="auto"/>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28"/>
      </w:tblGrid>
      <w:tr w:rsidR="00730E52" w:rsidRPr="002C43C7" w14:paraId="6F24AB8A" w14:textId="77777777" w:rsidTr="00485DB9">
        <w:tc>
          <w:tcPr>
            <w:tcW w:w="9628" w:type="dxa"/>
            <w:shd w:val="clear" w:color="auto" w:fill="auto"/>
          </w:tcPr>
          <w:p w14:paraId="419AEA8B" w14:textId="77777777" w:rsidR="00730E52" w:rsidRPr="002C43C7" w:rsidRDefault="00730E52" w:rsidP="007E7D65">
            <w:pPr>
              <w:pStyle w:val="BodyText"/>
              <w:spacing w:before="120" w:after="120" w:line="288" w:lineRule="auto"/>
              <w:rPr>
                <w:rFonts w:cs="Arial"/>
                <w:sz w:val="24"/>
              </w:rPr>
            </w:pPr>
          </w:p>
        </w:tc>
      </w:tr>
    </w:tbl>
    <w:p w14:paraId="5376C9AE" w14:textId="47B2E1C4" w:rsidR="00485DB9" w:rsidRPr="002C43C7" w:rsidRDefault="00485DB9" w:rsidP="00326E6E">
      <w:pPr>
        <w:pStyle w:val="Heading2"/>
      </w:pPr>
      <w:r>
        <w:t>Data access</w:t>
      </w:r>
    </w:p>
    <w:p w14:paraId="5C62058B" w14:textId="77777777" w:rsidR="00730E52" w:rsidRPr="002C43C7" w:rsidRDefault="00730E52" w:rsidP="00730E52">
      <w:pPr>
        <w:pStyle w:val="ListParagraph"/>
        <w:spacing w:before="120" w:after="120" w:line="288" w:lineRule="auto"/>
        <w:ind w:left="0"/>
        <w:contextualSpacing w:val="0"/>
        <w:rPr>
          <w:rFonts w:eastAsia="Arial Unicode MS" w:cs="Arial"/>
          <w:kern w:val="1"/>
          <w:szCs w:val="24"/>
        </w:rPr>
      </w:pPr>
      <w:r w:rsidRPr="002C43C7">
        <w:rPr>
          <w:rFonts w:eastAsia="Arial Unicode MS" w:cs="Arial"/>
          <w:kern w:val="1"/>
          <w:szCs w:val="24"/>
        </w:rPr>
        <w:t>Please specify the server where the data will be accessed and stored and indicate if it is different to the organisation/institution servers specified in section 1.</w:t>
      </w:r>
    </w:p>
    <w:tbl>
      <w:tblPr>
        <w:tblW w:w="0" w:type="auto"/>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28"/>
      </w:tblGrid>
      <w:tr w:rsidR="00730E52" w:rsidRPr="002C43C7" w14:paraId="1A54BAF3" w14:textId="77777777" w:rsidTr="00485DB9">
        <w:tc>
          <w:tcPr>
            <w:tcW w:w="9628" w:type="dxa"/>
            <w:shd w:val="clear" w:color="auto" w:fill="auto"/>
          </w:tcPr>
          <w:p w14:paraId="377B901F" w14:textId="77777777" w:rsidR="00730E52" w:rsidRPr="002C43C7" w:rsidRDefault="00730E52" w:rsidP="007E7D65">
            <w:pPr>
              <w:pStyle w:val="BodyText"/>
              <w:spacing w:before="120" w:after="120" w:line="288" w:lineRule="auto"/>
              <w:rPr>
                <w:rFonts w:cs="Arial"/>
                <w:sz w:val="24"/>
              </w:rPr>
            </w:pPr>
          </w:p>
        </w:tc>
      </w:tr>
    </w:tbl>
    <w:p w14:paraId="3DFF0FA3" w14:textId="113FB9C0" w:rsidR="001D499B" w:rsidRPr="00485DB9" w:rsidRDefault="001D499B" w:rsidP="00326E6E">
      <w:pPr>
        <w:pStyle w:val="Heading2"/>
      </w:pPr>
      <w:bookmarkStart w:id="47" w:name="_Toc128950199"/>
      <w:r w:rsidRPr="00485DB9">
        <w:t>Biological samples requested</w:t>
      </w:r>
      <w:bookmarkEnd w:id="47"/>
    </w:p>
    <w:p w14:paraId="7D07BFBF" w14:textId="77777777" w:rsidR="001D499B" w:rsidRPr="002C43C7" w:rsidRDefault="001D499B" w:rsidP="001D499B">
      <w:pPr>
        <w:pStyle w:val="ListParagraph"/>
        <w:spacing w:before="120" w:after="120"/>
        <w:ind w:left="0"/>
        <w:contextualSpacing w:val="0"/>
        <w:rPr>
          <w:rFonts w:eastAsia="Arial Unicode MS" w:cs="Arial"/>
          <w:kern w:val="1"/>
          <w:szCs w:val="24"/>
        </w:rPr>
      </w:pPr>
      <w:r w:rsidRPr="002C43C7">
        <w:rPr>
          <w:rFonts w:eastAsia="Arial Unicode MS" w:cs="Arial"/>
          <w:kern w:val="1"/>
          <w:szCs w:val="24"/>
        </w:rPr>
        <w:t>In order to obtain the biological samples, you are required</w:t>
      </w:r>
      <w:r w:rsidRPr="002C43C7" w:rsidDel="00750155">
        <w:rPr>
          <w:rFonts w:eastAsia="Arial Unicode MS" w:cs="Arial"/>
          <w:kern w:val="1"/>
          <w:szCs w:val="24"/>
        </w:rPr>
        <w:t xml:space="preserve"> </w:t>
      </w:r>
      <w:r w:rsidRPr="002C43C7">
        <w:rPr>
          <w:rFonts w:eastAsia="Arial Unicode MS" w:cs="Arial"/>
          <w:kern w:val="1"/>
          <w:szCs w:val="24"/>
        </w:rPr>
        <w:t xml:space="preserve">to </w:t>
      </w:r>
      <w:r w:rsidRPr="002C43C7" w:rsidDel="00750155">
        <w:rPr>
          <w:rFonts w:eastAsia="Arial Unicode MS" w:cs="Arial"/>
          <w:kern w:val="1"/>
          <w:szCs w:val="24"/>
        </w:rPr>
        <w:t xml:space="preserve">agree to </w:t>
      </w:r>
      <w:r w:rsidRPr="002C43C7">
        <w:rPr>
          <w:rFonts w:eastAsia="Arial Unicode MS" w:cs="Arial"/>
          <w:kern w:val="1"/>
          <w:szCs w:val="24"/>
        </w:rPr>
        <w:t>return to CLS genotypes and/or lab analytes to enhance the CLS data resource.</w:t>
      </w:r>
    </w:p>
    <w:p w14:paraId="2D53F2EE" w14:textId="77777777" w:rsidR="001D499B" w:rsidRPr="002C43C7" w:rsidRDefault="001D499B" w:rsidP="001D499B">
      <w:pPr>
        <w:spacing w:before="120" w:after="120"/>
        <w:rPr>
          <w:rFonts w:cs="Arial"/>
          <w:szCs w:val="24"/>
        </w:rPr>
      </w:pPr>
      <w:r w:rsidRPr="002C43C7">
        <w:rPr>
          <w:rFonts w:cs="Arial"/>
          <w:szCs w:val="24"/>
        </w:rPr>
        <w:t xml:space="preserve">If you are seeking access to a finite resource, the CLS DAC will also use the information you have provided to obtain a short report from the CLS laboratory in Bristol to assess whether sample depletion will be an issue. </w:t>
      </w:r>
    </w:p>
    <w:p w14:paraId="089B67B6" w14:textId="77777777" w:rsidR="001D499B" w:rsidRPr="002C43C7" w:rsidRDefault="001D499B" w:rsidP="001D499B">
      <w:pPr>
        <w:spacing w:before="120" w:after="120"/>
        <w:rPr>
          <w:rFonts w:cs="Arial"/>
          <w:szCs w:val="24"/>
        </w:rPr>
      </w:pPr>
      <w:r w:rsidRPr="002C43C7">
        <w:rPr>
          <w:rFonts w:cs="Arial"/>
          <w:szCs w:val="24"/>
        </w:rPr>
        <w:t>The CLS DAC may request that you provide a short external peer review document with regards to the sample analysis you propose.</w:t>
      </w:r>
    </w:p>
    <w:p w14:paraId="4CE65D06" w14:textId="77777777" w:rsidR="001D499B" w:rsidRPr="002C43C7" w:rsidRDefault="001D499B" w:rsidP="001D499B">
      <w:pPr>
        <w:pStyle w:val="ListParagraph"/>
        <w:spacing w:before="120" w:after="120"/>
        <w:ind w:left="3"/>
        <w:contextualSpacing w:val="0"/>
        <w:rPr>
          <w:rFonts w:eastAsia="Arial Unicode MS" w:cs="Arial"/>
          <w:kern w:val="1"/>
          <w:szCs w:val="24"/>
        </w:rPr>
      </w:pPr>
      <w:r w:rsidRPr="002C43C7">
        <w:rPr>
          <w:rFonts w:eastAsia="Arial Unicode MS" w:cs="Arial"/>
          <w:kern w:val="1"/>
          <w:szCs w:val="24"/>
        </w:rPr>
        <w:lastRenderedPageBreak/>
        <w:t>Please indicate what cohort you require biological samples from:</w:t>
      </w:r>
    </w:p>
    <w:p w14:paraId="3C8B99F4" w14:textId="77777777" w:rsidR="001D499B" w:rsidRPr="002C43C7" w:rsidRDefault="00000000" w:rsidP="001D499B">
      <w:pPr>
        <w:spacing w:before="120" w:after="120" w:line="288" w:lineRule="auto"/>
        <w:ind w:left="153"/>
        <w:rPr>
          <w:rFonts w:cs="Arial"/>
          <w:szCs w:val="24"/>
        </w:rPr>
      </w:pPr>
      <w:sdt>
        <w:sdtPr>
          <w:rPr>
            <w:rFonts w:cs="Arial"/>
            <w:szCs w:val="24"/>
          </w:rPr>
          <w:id w:val="885073795"/>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NCDS</w:t>
      </w:r>
    </w:p>
    <w:p w14:paraId="7AF30180" w14:textId="6E2AFEDE" w:rsidR="0042398F" w:rsidRPr="002C43C7" w:rsidRDefault="00000000" w:rsidP="0042398F">
      <w:pPr>
        <w:spacing w:before="120" w:after="120" w:line="288" w:lineRule="auto"/>
        <w:ind w:left="153"/>
        <w:rPr>
          <w:rFonts w:cs="Arial"/>
          <w:szCs w:val="24"/>
        </w:rPr>
      </w:pPr>
      <w:sdt>
        <w:sdtPr>
          <w:rPr>
            <w:rFonts w:cs="Arial"/>
            <w:szCs w:val="24"/>
          </w:rPr>
          <w:id w:val="1997915465"/>
          <w14:checkbox>
            <w14:checked w14:val="0"/>
            <w14:checkedState w14:val="2612" w14:font="MS Gothic"/>
            <w14:uncheckedState w14:val="2610" w14:font="MS Gothic"/>
          </w14:checkbox>
        </w:sdtPr>
        <w:sdtContent>
          <w:r w:rsidR="0042398F" w:rsidRPr="002C43C7">
            <w:rPr>
              <w:rFonts w:ascii="Segoe UI Symbol" w:eastAsia="MS Gothic" w:hAnsi="Segoe UI Symbol" w:cs="Segoe UI Symbol"/>
              <w:szCs w:val="24"/>
            </w:rPr>
            <w:t>☐</w:t>
          </w:r>
        </w:sdtContent>
      </w:sdt>
      <w:r w:rsidR="0042398F" w:rsidRPr="002C43C7">
        <w:rPr>
          <w:rFonts w:cs="Arial"/>
          <w:szCs w:val="24"/>
        </w:rPr>
        <w:t xml:space="preserve"> BCS70</w:t>
      </w:r>
    </w:p>
    <w:p w14:paraId="529DF943" w14:textId="77777777" w:rsidR="001D499B" w:rsidRPr="002C43C7" w:rsidRDefault="00000000" w:rsidP="001D499B">
      <w:pPr>
        <w:spacing w:before="120" w:after="120" w:line="288" w:lineRule="auto"/>
        <w:ind w:left="153"/>
        <w:rPr>
          <w:rFonts w:cs="Arial"/>
          <w:szCs w:val="24"/>
        </w:rPr>
      </w:pPr>
      <w:sdt>
        <w:sdtPr>
          <w:rPr>
            <w:rFonts w:cs="Arial"/>
            <w:szCs w:val="24"/>
          </w:rPr>
          <w:id w:val="-1234855030"/>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MCS</w:t>
      </w:r>
    </w:p>
    <w:p w14:paraId="11704E18" w14:textId="77777777" w:rsidR="001D499B" w:rsidRPr="002C43C7" w:rsidRDefault="001D499B" w:rsidP="001D499B">
      <w:pPr>
        <w:pStyle w:val="ListParagraph"/>
        <w:spacing w:before="120" w:after="120"/>
        <w:ind w:left="3"/>
        <w:contextualSpacing w:val="0"/>
        <w:rPr>
          <w:rFonts w:eastAsia="Arial Unicode MS" w:cs="Arial"/>
          <w:kern w:val="1"/>
          <w:szCs w:val="24"/>
        </w:rPr>
      </w:pPr>
      <w:r w:rsidRPr="002C43C7">
        <w:rPr>
          <w:rFonts w:eastAsia="Arial Unicode MS" w:cs="Arial"/>
          <w:kern w:val="1"/>
          <w:szCs w:val="24"/>
        </w:rPr>
        <w:t>Please indicate what biological samples you require:</w:t>
      </w:r>
    </w:p>
    <w:p w14:paraId="1C709E87" w14:textId="1392A93E" w:rsidR="001D499B" w:rsidRPr="002C43C7" w:rsidRDefault="00000000" w:rsidP="001D499B">
      <w:pPr>
        <w:pStyle w:val="ListParagraph"/>
        <w:spacing w:before="120" w:after="120"/>
        <w:ind w:left="153"/>
        <w:contextualSpacing w:val="0"/>
        <w:rPr>
          <w:rFonts w:eastAsia="Arial Unicode MS" w:cs="Arial"/>
          <w:kern w:val="1"/>
          <w:szCs w:val="24"/>
        </w:rPr>
      </w:pPr>
      <w:sdt>
        <w:sdtPr>
          <w:rPr>
            <w:rFonts w:eastAsia="Arial Unicode MS" w:cs="Arial"/>
            <w:kern w:val="1"/>
            <w:szCs w:val="24"/>
          </w:rPr>
          <w:id w:val="-1298142481"/>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DNA samples. Please complete </w:t>
      </w:r>
      <w:r w:rsidR="001D499B" w:rsidRPr="002C43C7">
        <w:rPr>
          <w:rFonts w:eastAsia="Arial Unicode MS" w:cs="Arial"/>
          <w:b/>
          <w:kern w:val="1"/>
          <w:szCs w:val="24"/>
        </w:rPr>
        <w:t>section 1</w:t>
      </w:r>
      <w:r w:rsidR="00485DB9">
        <w:rPr>
          <w:rFonts w:eastAsia="Arial Unicode MS" w:cs="Arial"/>
          <w:b/>
          <w:kern w:val="1"/>
          <w:szCs w:val="24"/>
        </w:rPr>
        <w:t>7</w:t>
      </w:r>
      <w:r w:rsidR="001D499B" w:rsidRPr="002C43C7">
        <w:rPr>
          <w:rFonts w:eastAsia="Arial Unicode MS" w:cs="Arial"/>
          <w:b/>
          <w:kern w:val="1"/>
          <w:szCs w:val="24"/>
        </w:rPr>
        <w:t>.1</w:t>
      </w:r>
      <w:r w:rsidR="001D499B" w:rsidRPr="002C43C7">
        <w:rPr>
          <w:rFonts w:eastAsia="Arial Unicode MS" w:cs="Arial"/>
          <w:kern w:val="1"/>
          <w:szCs w:val="24"/>
        </w:rPr>
        <w:tab/>
      </w:r>
    </w:p>
    <w:p w14:paraId="277E502D" w14:textId="6E6C5304" w:rsidR="001D499B" w:rsidRDefault="00000000" w:rsidP="001D499B">
      <w:pPr>
        <w:pStyle w:val="ListParagraph"/>
        <w:spacing w:before="120" w:after="120"/>
        <w:ind w:left="153"/>
        <w:contextualSpacing w:val="0"/>
        <w:rPr>
          <w:rFonts w:eastAsia="Arial Unicode MS" w:cs="Arial"/>
          <w:b/>
          <w:kern w:val="1"/>
          <w:szCs w:val="24"/>
        </w:rPr>
      </w:pPr>
      <w:sdt>
        <w:sdtPr>
          <w:rPr>
            <w:rFonts w:eastAsia="Arial Unicode MS" w:cs="Arial"/>
            <w:kern w:val="1"/>
            <w:szCs w:val="24"/>
          </w:rPr>
          <w:id w:val="-822432772"/>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Other biological samples. Please complete </w:t>
      </w:r>
      <w:r w:rsidR="001D499B" w:rsidRPr="002C43C7">
        <w:rPr>
          <w:rFonts w:eastAsia="Arial Unicode MS" w:cs="Arial"/>
          <w:b/>
          <w:kern w:val="1"/>
          <w:szCs w:val="24"/>
        </w:rPr>
        <w:t>section 1</w:t>
      </w:r>
      <w:r w:rsidR="00485DB9">
        <w:rPr>
          <w:rFonts w:eastAsia="Arial Unicode MS" w:cs="Arial"/>
          <w:b/>
          <w:kern w:val="1"/>
          <w:szCs w:val="24"/>
        </w:rPr>
        <w:t>7</w:t>
      </w:r>
      <w:r w:rsidR="001D499B" w:rsidRPr="002C43C7">
        <w:rPr>
          <w:rFonts w:eastAsia="Arial Unicode MS" w:cs="Arial"/>
          <w:b/>
          <w:kern w:val="1"/>
          <w:szCs w:val="24"/>
        </w:rPr>
        <w:t>.2</w:t>
      </w:r>
    </w:p>
    <w:p w14:paraId="33D68B7D" w14:textId="0C08BD62" w:rsidR="001D499B" w:rsidRPr="002C43C7" w:rsidRDefault="0006235C" w:rsidP="0006235C">
      <w:pPr>
        <w:pStyle w:val="Heading3"/>
        <w:rPr>
          <w:rFonts w:cs="Arial"/>
        </w:rPr>
      </w:pPr>
      <w:r w:rsidRPr="002C43C7">
        <w:rPr>
          <w:rFonts w:cs="Arial"/>
        </w:rPr>
        <w:t>1</w:t>
      </w:r>
      <w:r>
        <w:rPr>
          <w:rFonts w:cs="Arial"/>
        </w:rPr>
        <w:t>7</w:t>
      </w:r>
      <w:r w:rsidRPr="002C43C7">
        <w:rPr>
          <w:rFonts w:cs="Arial"/>
        </w:rPr>
        <w:t>.</w:t>
      </w:r>
      <w:r>
        <w:rPr>
          <w:rFonts w:cs="Arial"/>
        </w:rPr>
        <w:t>1</w:t>
      </w:r>
      <w:r w:rsidRPr="002C43C7">
        <w:rPr>
          <w:rFonts w:cs="Arial"/>
        </w:rPr>
        <w:tab/>
      </w:r>
      <w:bookmarkStart w:id="48" w:name="_Toc128950200"/>
      <w:r w:rsidR="001D499B" w:rsidRPr="002C43C7">
        <w:rPr>
          <w:rFonts w:cs="Arial"/>
        </w:rPr>
        <w:t>DNA samples</w:t>
      </w:r>
      <w:bookmarkEnd w:id="48"/>
    </w:p>
    <w:p w14:paraId="48B21CA4" w14:textId="77777777" w:rsidR="001D499B" w:rsidRPr="002C43C7" w:rsidRDefault="001D499B" w:rsidP="001D499B">
      <w:pPr>
        <w:spacing w:before="120" w:after="120"/>
        <w:rPr>
          <w:rFonts w:cs="Arial"/>
          <w:szCs w:val="24"/>
        </w:rPr>
      </w:pPr>
      <w:r w:rsidRPr="002C43C7">
        <w:rPr>
          <w:rFonts w:cs="Arial"/>
          <w:szCs w:val="24"/>
        </w:rPr>
        <w:t xml:space="preserve">In addition to the information below, you must provide a copy of the protocol(s) to be used for laboratory processing and analysis, including Quality Assurance (QA) / Quality Control (QC) documentation. These may be attached as a separate sheet to the application. </w:t>
      </w:r>
    </w:p>
    <w:p w14:paraId="74019E6F" w14:textId="77777777" w:rsidR="001D499B" w:rsidRPr="002C43C7" w:rsidRDefault="001D499B" w:rsidP="001D499B">
      <w:pPr>
        <w:spacing w:before="240" w:after="240"/>
        <w:rPr>
          <w:rFonts w:eastAsia="Arial Unicode MS" w:cs="Arial"/>
          <w:kern w:val="1"/>
          <w:szCs w:val="24"/>
          <w:u w:val="single"/>
        </w:rPr>
      </w:pPr>
      <w:r w:rsidRPr="002C43C7">
        <w:rPr>
          <w:rFonts w:eastAsia="Arial Unicode MS" w:cs="Arial"/>
          <w:kern w:val="1"/>
          <w:szCs w:val="24"/>
          <w:u w:val="single"/>
        </w:rPr>
        <w:t>Intended use of DNA samples</w:t>
      </w:r>
    </w:p>
    <w:p w14:paraId="7D2806E0" w14:textId="77777777" w:rsidR="001D499B" w:rsidRPr="002C43C7" w:rsidRDefault="00000000" w:rsidP="001D499B">
      <w:pPr>
        <w:spacing w:before="120" w:after="120" w:line="240" w:lineRule="auto"/>
        <w:ind w:left="153"/>
        <w:rPr>
          <w:rFonts w:cs="Arial"/>
          <w:szCs w:val="24"/>
        </w:rPr>
      </w:pPr>
      <w:sdt>
        <w:sdtPr>
          <w:rPr>
            <w:rFonts w:cs="Arial"/>
            <w:szCs w:val="24"/>
          </w:rPr>
          <w:id w:val="2076700545"/>
          <w14:checkbox>
            <w14:checked w14:val="0"/>
            <w14:checkedState w14:val="2612" w14:font="MS Gothic"/>
            <w14:uncheckedState w14:val="2610" w14:font="MS Gothic"/>
          </w14:checkbox>
        </w:sdtPr>
        <w:sdtContent>
          <w:r w:rsidR="001D499B" w:rsidRPr="002C43C7">
            <w:rPr>
              <w:rFonts w:ascii="Segoe UI Symbol" w:hAnsi="Segoe UI Symbol" w:cs="Segoe UI Symbol"/>
              <w:szCs w:val="24"/>
            </w:rPr>
            <w:t>☐</w:t>
          </w:r>
        </w:sdtContent>
      </w:sdt>
      <w:r w:rsidR="001D499B" w:rsidRPr="002C43C7">
        <w:rPr>
          <w:rFonts w:cs="Arial"/>
          <w:szCs w:val="24"/>
        </w:rPr>
        <w:t xml:space="preserve"> SNP analysis. Approximate number of SNPs? </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2E3DB039" w14:textId="77777777" w:rsidTr="00A21230">
        <w:tc>
          <w:tcPr>
            <w:tcW w:w="9639" w:type="dxa"/>
            <w:shd w:val="clear" w:color="auto" w:fill="auto"/>
          </w:tcPr>
          <w:p w14:paraId="039CB7A4" w14:textId="77777777" w:rsidR="001D499B" w:rsidRPr="002C43C7" w:rsidRDefault="001D499B" w:rsidP="00D93145">
            <w:pPr>
              <w:spacing w:before="120" w:after="120" w:line="288" w:lineRule="auto"/>
              <w:rPr>
                <w:rFonts w:cs="Arial"/>
                <w:szCs w:val="24"/>
              </w:rPr>
            </w:pPr>
          </w:p>
        </w:tc>
      </w:tr>
    </w:tbl>
    <w:p w14:paraId="0F9E438A" w14:textId="77777777" w:rsidR="001D499B" w:rsidRPr="002C43C7" w:rsidRDefault="00000000" w:rsidP="001D499B">
      <w:pPr>
        <w:spacing w:before="120" w:after="120" w:line="240" w:lineRule="auto"/>
        <w:ind w:left="153"/>
        <w:rPr>
          <w:rFonts w:cs="Arial"/>
          <w:szCs w:val="24"/>
        </w:rPr>
      </w:pPr>
      <w:sdt>
        <w:sdtPr>
          <w:rPr>
            <w:rFonts w:cs="Arial"/>
            <w:szCs w:val="24"/>
          </w:rPr>
          <w:id w:val="935787749"/>
          <w14:checkbox>
            <w14:checked w14:val="0"/>
            <w14:checkedState w14:val="2612" w14:font="MS Gothic"/>
            <w14:uncheckedState w14:val="2610" w14:font="MS Gothic"/>
          </w14:checkbox>
        </w:sdtPr>
        <w:sdtContent>
          <w:r w:rsidR="001D499B" w:rsidRPr="002C43C7">
            <w:rPr>
              <w:rFonts w:ascii="Segoe UI Symbol" w:hAnsi="Segoe UI Symbol" w:cs="Segoe UI Symbol"/>
              <w:szCs w:val="24"/>
            </w:rPr>
            <w:t>☐</w:t>
          </w:r>
        </w:sdtContent>
      </w:sdt>
      <w:r w:rsidR="001D499B" w:rsidRPr="002C43C7">
        <w:rPr>
          <w:rFonts w:cs="Arial"/>
          <w:szCs w:val="24"/>
        </w:rPr>
        <w:t xml:space="preserve"> Micro-satellite analysis. Approximate number of micro-satellites?</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0594659E" w14:textId="77777777" w:rsidTr="00A21230">
        <w:tc>
          <w:tcPr>
            <w:tcW w:w="9639" w:type="dxa"/>
            <w:shd w:val="clear" w:color="auto" w:fill="auto"/>
          </w:tcPr>
          <w:p w14:paraId="4591CDE3" w14:textId="77777777" w:rsidR="001D499B" w:rsidRPr="002C43C7" w:rsidRDefault="001D499B" w:rsidP="00D93145">
            <w:pPr>
              <w:spacing w:before="120" w:after="120" w:line="288" w:lineRule="auto"/>
              <w:rPr>
                <w:rFonts w:cs="Arial"/>
                <w:szCs w:val="24"/>
              </w:rPr>
            </w:pPr>
          </w:p>
        </w:tc>
      </w:tr>
    </w:tbl>
    <w:p w14:paraId="290B244F" w14:textId="77777777" w:rsidR="001D499B" w:rsidRPr="002C43C7" w:rsidRDefault="00000000" w:rsidP="001D499B">
      <w:pPr>
        <w:spacing w:before="120" w:after="120" w:line="240" w:lineRule="auto"/>
        <w:ind w:left="153"/>
        <w:rPr>
          <w:rFonts w:cs="Arial"/>
          <w:szCs w:val="24"/>
        </w:rPr>
      </w:pPr>
      <w:sdt>
        <w:sdtPr>
          <w:rPr>
            <w:rFonts w:cs="Arial"/>
            <w:szCs w:val="24"/>
          </w:rPr>
          <w:id w:val="241145026"/>
          <w14:checkbox>
            <w14:checked w14:val="0"/>
            <w14:checkedState w14:val="2612" w14:font="MS Gothic"/>
            <w14:uncheckedState w14:val="2610" w14:font="MS Gothic"/>
          </w14:checkbox>
        </w:sdtPr>
        <w:sdtContent>
          <w:r w:rsidR="001D499B" w:rsidRPr="002C43C7">
            <w:rPr>
              <w:rFonts w:ascii="Segoe UI Symbol" w:hAnsi="Segoe UI Symbol" w:cs="Segoe UI Symbol"/>
              <w:szCs w:val="24"/>
            </w:rPr>
            <w:t>☐</w:t>
          </w:r>
        </w:sdtContent>
      </w:sdt>
      <w:r w:rsidR="001D499B" w:rsidRPr="002C43C7">
        <w:rPr>
          <w:rFonts w:cs="Arial"/>
          <w:szCs w:val="24"/>
        </w:rPr>
        <w:t xml:space="preserve"> Sequencing. Targeted or whole genome sequencing? </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6981B6DA" w14:textId="77777777" w:rsidTr="00A21230">
        <w:tc>
          <w:tcPr>
            <w:tcW w:w="9639" w:type="dxa"/>
            <w:shd w:val="clear" w:color="auto" w:fill="auto"/>
          </w:tcPr>
          <w:p w14:paraId="2B7CB03C" w14:textId="77777777" w:rsidR="001D499B" w:rsidRPr="002C43C7" w:rsidRDefault="001D499B" w:rsidP="00D93145">
            <w:pPr>
              <w:spacing w:before="120" w:after="120" w:line="288" w:lineRule="auto"/>
              <w:rPr>
                <w:rFonts w:cs="Arial"/>
                <w:szCs w:val="24"/>
              </w:rPr>
            </w:pPr>
            <w:bookmarkStart w:id="49" w:name="_Hlk87463627"/>
          </w:p>
        </w:tc>
      </w:tr>
    </w:tbl>
    <w:bookmarkEnd w:id="49"/>
    <w:p w14:paraId="3050A6DB" w14:textId="77777777" w:rsidR="001D499B" w:rsidRPr="002C43C7" w:rsidRDefault="001D499B" w:rsidP="001D499B">
      <w:pPr>
        <w:spacing w:before="120" w:after="120" w:line="240" w:lineRule="auto"/>
        <w:ind w:left="153"/>
        <w:rPr>
          <w:rFonts w:cs="Arial"/>
          <w:szCs w:val="24"/>
        </w:rPr>
      </w:pPr>
      <w:r w:rsidRPr="002C43C7">
        <w:rPr>
          <w:rFonts w:ascii="Segoe UI Symbol" w:hAnsi="Segoe UI Symbol" w:cs="Segoe UI Symbol"/>
          <w:szCs w:val="24"/>
        </w:rPr>
        <w:t>☐</w:t>
      </w:r>
      <w:r w:rsidRPr="002C43C7">
        <w:rPr>
          <w:rFonts w:cs="Arial"/>
          <w:szCs w:val="24"/>
        </w:rPr>
        <w:t xml:space="preserve"> Structural DNA work (including copy number variation). Details:</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16404C5E" w14:textId="77777777" w:rsidTr="00A21230">
        <w:tc>
          <w:tcPr>
            <w:tcW w:w="9639" w:type="dxa"/>
            <w:shd w:val="clear" w:color="auto" w:fill="auto"/>
          </w:tcPr>
          <w:p w14:paraId="211DFB59" w14:textId="1C17F7D2" w:rsidR="001D499B" w:rsidRPr="002C43C7" w:rsidRDefault="001D499B" w:rsidP="00D93145">
            <w:pPr>
              <w:spacing w:before="120" w:after="120" w:line="288" w:lineRule="auto"/>
              <w:rPr>
                <w:rFonts w:cs="Arial"/>
                <w:szCs w:val="24"/>
              </w:rPr>
            </w:pPr>
          </w:p>
        </w:tc>
      </w:tr>
    </w:tbl>
    <w:p w14:paraId="3BBE6D1E" w14:textId="77777777" w:rsidR="001D499B" w:rsidRPr="002C43C7" w:rsidRDefault="00000000" w:rsidP="001D499B">
      <w:pPr>
        <w:spacing w:before="120" w:after="120" w:line="240" w:lineRule="auto"/>
        <w:ind w:left="153"/>
        <w:rPr>
          <w:rFonts w:cs="Arial"/>
          <w:szCs w:val="24"/>
        </w:rPr>
      </w:pPr>
      <w:sdt>
        <w:sdtPr>
          <w:rPr>
            <w:rFonts w:cs="Arial"/>
            <w:szCs w:val="24"/>
          </w:rPr>
          <w:id w:val="1367953434"/>
          <w14:checkbox>
            <w14:checked w14:val="0"/>
            <w14:checkedState w14:val="2612" w14:font="MS Gothic"/>
            <w14:uncheckedState w14:val="2610" w14:font="MS Gothic"/>
          </w14:checkbox>
        </w:sdtPr>
        <w:sdtContent>
          <w:r w:rsidR="001D499B" w:rsidRPr="002C43C7">
            <w:rPr>
              <w:rFonts w:ascii="Segoe UI Symbol" w:hAnsi="Segoe UI Symbol" w:cs="Segoe UI Symbol"/>
              <w:szCs w:val="24"/>
            </w:rPr>
            <w:t>☐</w:t>
          </w:r>
        </w:sdtContent>
      </w:sdt>
      <w:r w:rsidR="001D499B" w:rsidRPr="002C43C7">
        <w:rPr>
          <w:rFonts w:cs="Arial"/>
          <w:szCs w:val="24"/>
        </w:rPr>
        <w:t xml:space="preserve"> Methylation analysis. How will you use existing methylation data in your analysis?</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553AD490" w14:textId="77777777" w:rsidTr="00A21230">
        <w:tc>
          <w:tcPr>
            <w:tcW w:w="9639" w:type="dxa"/>
            <w:shd w:val="clear" w:color="auto" w:fill="auto"/>
          </w:tcPr>
          <w:p w14:paraId="136CEFDE" w14:textId="311811E8" w:rsidR="00291AEF" w:rsidRPr="002C43C7" w:rsidRDefault="00291AEF" w:rsidP="00D93145">
            <w:pPr>
              <w:spacing w:before="120" w:after="120" w:line="288" w:lineRule="auto"/>
              <w:rPr>
                <w:rFonts w:cs="Arial"/>
                <w:szCs w:val="24"/>
              </w:rPr>
            </w:pPr>
          </w:p>
        </w:tc>
      </w:tr>
    </w:tbl>
    <w:p w14:paraId="4CF98C00" w14:textId="77777777" w:rsidR="001D499B" w:rsidRPr="002C43C7" w:rsidRDefault="00000000" w:rsidP="001D499B">
      <w:pPr>
        <w:spacing w:before="120" w:after="120" w:line="240" w:lineRule="auto"/>
        <w:ind w:left="153"/>
        <w:rPr>
          <w:rFonts w:cs="Arial"/>
          <w:szCs w:val="24"/>
        </w:rPr>
      </w:pPr>
      <w:sdt>
        <w:sdtPr>
          <w:rPr>
            <w:rFonts w:cs="Arial"/>
            <w:szCs w:val="24"/>
          </w:rPr>
          <w:id w:val="1605385100"/>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szCs w:val="24"/>
            </w:rPr>
            <w:t>☐</w:t>
          </w:r>
        </w:sdtContent>
      </w:sdt>
      <w:r w:rsidR="001D499B" w:rsidRPr="002C43C7">
        <w:rPr>
          <w:rFonts w:cs="Arial"/>
          <w:szCs w:val="24"/>
        </w:rPr>
        <w:t xml:space="preserve"> Other. Please describe:</w:t>
      </w:r>
    </w:p>
    <w:tbl>
      <w:tblPr>
        <w:tblW w:w="9639" w:type="dxa"/>
        <w:tblInd w:w="-5"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1E0" w:firstRow="1" w:lastRow="1" w:firstColumn="1" w:lastColumn="1" w:noHBand="0" w:noVBand="0"/>
      </w:tblPr>
      <w:tblGrid>
        <w:gridCol w:w="9639"/>
      </w:tblGrid>
      <w:tr w:rsidR="001D499B" w:rsidRPr="002C43C7" w14:paraId="79F3ACC5" w14:textId="77777777" w:rsidTr="00A21230">
        <w:tc>
          <w:tcPr>
            <w:tcW w:w="9639" w:type="dxa"/>
            <w:shd w:val="clear" w:color="auto" w:fill="auto"/>
          </w:tcPr>
          <w:p w14:paraId="1C7CC73A" w14:textId="77777777" w:rsidR="001D499B" w:rsidRPr="002C43C7" w:rsidRDefault="001D499B" w:rsidP="00A21230">
            <w:pPr>
              <w:spacing w:before="120" w:after="120" w:line="288" w:lineRule="auto"/>
              <w:rPr>
                <w:rFonts w:cs="Arial"/>
                <w:szCs w:val="24"/>
              </w:rPr>
            </w:pPr>
          </w:p>
        </w:tc>
      </w:tr>
    </w:tbl>
    <w:p w14:paraId="14380452" w14:textId="6077AD56" w:rsidR="001D499B" w:rsidRPr="002C43C7" w:rsidRDefault="001D499B" w:rsidP="001D499B">
      <w:pPr>
        <w:spacing w:before="240" w:after="240"/>
        <w:rPr>
          <w:rFonts w:eastAsia="Arial Unicode MS" w:cs="Arial"/>
          <w:kern w:val="1"/>
          <w:szCs w:val="24"/>
          <w:u w:val="single"/>
        </w:rPr>
      </w:pPr>
      <w:r w:rsidRPr="002C43C7">
        <w:rPr>
          <w:rFonts w:eastAsia="Arial Unicode MS" w:cs="Arial"/>
          <w:kern w:val="1"/>
          <w:szCs w:val="24"/>
          <w:u w:val="single"/>
        </w:rPr>
        <w:t>DNA sample details and management:</w:t>
      </w:r>
    </w:p>
    <w:tbl>
      <w:tblPr>
        <w:tblStyle w:val="TableGrid"/>
        <w:tblW w:w="9639" w:type="dxa"/>
        <w:tblInd w:w="-10"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5392"/>
        <w:gridCol w:w="4247"/>
      </w:tblGrid>
      <w:tr w:rsidR="001D499B" w:rsidRPr="002C43C7" w14:paraId="228CEE48" w14:textId="77777777" w:rsidTr="00B42863">
        <w:tc>
          <w:tcPr>
            <w:tcW w:w="5392" w:type="dxa"/>
          </w:tcPr>
          <w:p w14:paraId="440A6FEB" w14:textId="77777777" w:rsidR="001D499B" w:rsidRPr="002C43C7" w:rsidRDefault="001D499B" w:rsidP="00A21230">
            <w:pPr>
              <w:spacing w:before="60" w:after="60"/>
              <w:rPr>
                <w:rFonts w:cs="Arial"/>
                <w:szCs w:val="24"/>
              </w:rPr>
            </w:pPr>
            <w:r w:rsidRPr="002C43C7">
              <w:rPr>
                <w:rFonts w:cs="Arial"/>
                <w:szCs w:val="24"/>
              </w:rPr>
              <w:t>Samples required</w:t>
            </w:r>
          </w:p>
        </w:tc>
        <w:tc>
          <w:tcPr>
            <w:tcW w:w="4247" w:type="dxa"/>
          </w:tcPr>
          <w:p w14:paraId="5F7451B4" w14:textId="77777777" w:rsidR="001D499B" w:rsidRPr="002C43C7" w:rsidRDefault="00000000" w:rsidP="00A21230">
            <w:pPr>
              <w:pStyle w:val="ListParagraph"/>
              <w:spacing w:before="60" w:after="60"/>
              <w:ind w:left="0"/>
              <w:contextualSpacing w:val="0"/>
              <w:rPr>
                <w:rFonts w:eastAsia="Arial Unicode MS" w:cs="Arial"/>
                <w:kern w:val="1"/>
                <w:szCs w:val="24"/>
              </w:rPr>
            </w:pPr>
            <w:sdt>
              <w:sdtPr>
                <w:rPr>
                  <w:rFonts w:eastAsia="Arial Unicode MS" w:cs="Arial"/>
                  <w:kern w:val="1"/>
                  <w:szCs w:val="24"/>
                </w:rPr>
                <w:id w:val="-1408989362"/>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All available DNA samples</w:t>
            </w:r>
          </w:p>
          <w:p w14:paraId="0C6F3D3C" w14:textId="77777777" w:rsidR="001D499B" w:rsidRPr="002C43C7" w:rsidRDefault="00000000" w:rsidP="00A21230">
            <w:pPr>
              <w:pStyle w:val="ListParagraph"/>
              <w:spacing w:before="60" w:after="60"/>
              <w:ind w:left="0"/>
              <w:contextualSpacing w:val="0"/>
              <w:rPr>
                <w:rFonts w:eastAsia="Arial Unicode MS" w:cs="Arial"/>
                <w:kern w:val="1"/>
                <w:szCs w:val="24"/>
              </w:rPr>
            </w:pPr>
            <w:sdt>
              <w:sdtPr>
                <w:rPr>
                  <w:rFonts w:eastAsia="Arial Unicode MS" w:cs="Arial"/>
                  <w:kern w:val="1"/>
                  <w:szCs w:val="24"/>
                </w:rPr>
                <w:id w:val="-701620835"/>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Subset of DNA samples</w:t>
            </w:r>
          </w:p>
        </w:tc>
      </w:tr>
      <w:tr w:rsidR="001D499B" w:rsidRPr="002C43C7" w14:paraId="2DBDD51B" w14:textId="77777777" w:rsidTr="00B42863">
        <w:tc>
          <w:tcPr>
            <w:tcW w:w="5392" w:type="dxa"/>
          </w:tcPr>
          <w:p w14:paraId="139DFE93" w14:textId="77777777" w:rsidR="001D499B" w:rsidRPr="002C43C7" w:rsidRDefault="001D499B" w:rsidP="00A21230">
            <w:pPr>
              <w:spacing w:before="60" w:after="60"/>
              <w:rPr>
                <w:rFonts w:cs="Arial"/>
                <w:szCs w:val="24"/>
              </w:rPr>
            </w:pPr>
            <w:r w:rsidRPr="002C43C7">
              <w:rPr>
                <w:rFonts w:eastAsia="Arial Unicode MS" w:cs="Arial"/>
                <w:kern w:val="1"/>
                <w:szCs w:val="24"/>
              </w:rPr>
              <w:lastRenderedPageBreak/>
              <w:t>Description of sample subset required, if applicable</w:t>
            </w:r>
          </w:p>
        </w:tc>
        <w:tc>
          <w:tcPr>
            <w:tcW w:w="4247" w:type="dxa"/>
          </w:tcPr>
          <w:p w14:paraId="2F3C0CA5" w14:textId="77777777" w:rsidR="001D499B" w:rsidRPr="002C43C7" w:rsidRDefault="001D499B" w:rsidP="00A21230">
            <w:pPr>
              <w:pStyle w:val="ListParagraph"/>
              <w:spacing w:before="60" w:after="60"/>
              <w:ind w:left="0"/>
              <w:contextualSpacing w:val="0"/>
              <w:rPr>
                <w:rFonts w:eastAsia="Arial Unicode MS" w:cs="Arial"/>
                <w:kern w:val="1"/>
                <w:szCs w:val="24"/>
              </w:rPr>
            </w:pPr>
          </w:p>
        </w:tc>
      </w:tr>
      <w:tr w:rsidR="001D499B" w:rsidRPr="002C43C7" w14:paraId="4933099E" w14:textId="77777777" w:rsidTr="00B42863">
        <w:tc>
          <w:tcPr>
            <w:tcW w:w="5392" w:type="dxa"/>
          </w:tcPr>
          <w:p w14:paraId="66A54B5E" w14:textId="77777777" w:rsidR="001D499B" w:rsidRPr="002C43C7" w:rsidRDefault="001D499B" w:rsidP="00A21230">
            <w:pPr>
              <w:spacing w:before="60" w:after="60"/>
              <w:rPr>
                <w:rFonts w:cs="Arial"/>
                <w:szCs w:val="24"/>
              </w:rPr>
            </w:pPr>
            <w:r w:rsidRPr="002C43C7">
              <w:rPr>
                <w:rFonts w:cs="Arial"/>
                <w:szCs w:val="24"/>
              </w:rPr>
              <w:t>Quantity of DNA required</w:t>
            </w:r>
          </w:p>
        </w:tc>
        <w:tc>
          <w:tcPr>
            <w:tcW w:w="4247" w:type="dxa"/>
          </w:tcPr>
          <w:p w14:paraId="6E4937D4" w14:textId="77777777" w:rsidR="001D499B" w:rsidRPr="002C43C7" w:rsidRDefault="001D499B" w:rsidP="00A21230">
            <w:pPr>
              <w:spacing w:before="60" w:after="60"/>
              <w:rPr>
                <w:rFonts w:cs="Arial"/>
                <w:szCs w:val="24"/>
              </w:rPr>
            </w:pPr>
            <w:r w:rsidRPr="002C43C7">
              <w:rPr>
                <w:rFonts w:cs="Arial"/>
                <w:szCs w:val="24"/>
                <w:highlight w:val="lightGray"/>
              </w:rPr>
              <w:t xml:space="preserve">         </w:t>
            </w:r>
            <w:r w:rsidRPr="002C43C7">
              <w:rPr>
                <w:rFonts w:cs="Arial"/>
                <w:szCs w:val="24"/>
              </w:rPr>
              <w:t xml:space="preserve"> (</w:t>
            </w:r>
            <w:r w:rsidRPr="002C43C7">
              <w:rPr>
                <w:rFonts w:cs="Arial"/>
                <w:szCs w:val="24"/>
              </w:rPr>
              <w:sym w:font="Symbol" w:char="F06D"/>
            </w:r>
            <w:r w:rsidRPr="002C43C7">
              <w:rPr>
                <w:rFonts w:cs="Arial"/>
                <w:szCs w:val="24"/>
              </w:rPr>
              <w:t>g) per sample/subject</w:t>
            </w:r>
          </w:p>
          <w:p w14:paraId="09EFA253" w14:textId="77777777" w:rsidR="001D499B" w:rsidRPr="002C43C7" w:rsidRDefault="001D499B" w:rsidP="00A21230">
            <w:pPr>
              <w:spacing w:before="60" w:after="60"/>
              <w:rPr>
                <w:rFonts w:cs="Arial"/>
                <w:szCs w:val="24"/>
              </w:rPr>
            </w:pPr>
            <w:r w:rsidRPr="002C43C7">
              <w:rPr>
                <w:rFonts w:cs="Arial"/>
                <w:szCs w:val="24"/>
              </w:rPr>
              <w:t>[Please note standard aliquots of cell-line DNA are 1µg at a concentration of 50ng/µl but larger quantities and concentrations are available on request.]</w:t>
            </w:r>
          </w:p>
        </w:tc>
      </w:tr>
      <w:tr w:rsidR="001D499B" w:rsidRPr="002C43C7" w14:paraId="2827C12E" w14:textId="77777777" w:rsidTr="00B42863">
        <w:tc>
          <w:tcPr>
            <w:tcW w:w="5392" w:type="dxa"/>
          </w:tcPr>
          <w:p w14:paraId="4604C678" w14:textId="77777777" w:rsidR="001D499B" w:rsidRPr="002C43C7" w:rsidRDefault="001D499B" w:rsidP="00A21230">
            <w:pPr>
              <w:spacing w:before="60" w:after="60"/>
              <w:rPr>
                <w:rFonts w:cs="Arial"/>
                <w:bCs/>
                <w:szCs w:val="24"/>
              </w:rPr>
            </w:pPr>
            <w:r w:rsidRPr="002C43C7">
              <w:rPr>
                <w:rFonts w:cs="Arial"/>
                <w:szCs w:val="24"/>
              </w:rPr>
              <w:t>Minimum concentration required</w:t>
            </w:r>
          </w:p>
        </w:tc>
        <w:tc>
          <w:tcPr>
            <w:tcW w:w="4247" w:type="dxa"/>
          </w:tcPr>
          <w:p w14:paraId="403EBBCA" w14:textId="77777777" w:rsidR="001D499B" w:rsidRPr="002C43C7" w:rsidRDefault="001D499B" w:rsidP="00A21230">
            <w:pPr>
              <w:spacing w:before="60" w:after="60"/>
              <w:rPr>
                <w:rFonts w:cs="Arial"/>
                <w:szCs w:val="24"/>
              </w:rPr>
            </w:pPr>
            <w:r w:rsidRPr="002C43C7">
              <w:rPr>
                <w:rFonts w:cs="Arial"/>
                <w:szCs w:val="24"/>
                <w:highlight w:val="lightGray"/>
              </w:rPr>
              <w:t xml:space="preserve">         </w:t>
            </w:r>
            <w:r w:rsidRPr="002C43C7">
              <w:rPr>
                <w:rFonts w:cs="Arial"/>
                <w:szCs w:val="24"/>
              </w:rPr>
              <w:t xml:space="preserve"> (ng/</w:t>
            </w:r>
            <w:r w:rsidRPr="002C43C7">
              <w:rPr>
                <w:rFonts w:cs="Arial"/>
                <w:szCs w:val="24"/>
              </w:rPr>
              <w:sym w:font="Symbol" w:char="F06D"/>
            </w:r>
            <w:r w:rsidRPr="002C43C7">
              <w:rPr>
                <w:rFonts w:cs="Arial"/>
                <w:szCs w:val="24"/>
              </w:rPr>
              <w:t xml:space="preserve">l) </w:t>
            </w:r>
          </w:p>
          <w:p w14:paraId="41B71830" w14:textId="77777777" w:rsidR="001D499B" w:rsidRPr="002C43C7" w:rsidRDefault="001D499B" w:rsidP="00A21230">
            <w:pPr>
              <w:spacing w:before="60" w:after="60"/>
              <w:rPr>
                <w:rFonts w:cs="Arial"/>
                <w:bCs/>
                <w:szCs w:val="24"/>
              </w:rPr>
            </w:pPr>
            <w:r w:rsidRPr="002C43C7">
              <w:rPr>
                <w:rFonts w:cs="Arial"/>
                <w:szCs w:val="24"/>
              </w:rPr>
              <w:t>[Please note standard aliquots of cell-line DNA are 1µg at a concentration of 50ng/µl but larger quantities and concentrations are available on request.]</w:t>
            </w:r>
          </w:p>
        </w:tc>
      </w:tr>
      <w:tr w:rsidR="001D499B" w:rsidRPr="002C43C7" w14:paraId="1AAFBE50" w14:textId="77777777" w:rsidTr="00B42863">
        <w:tc>
          <w:tcPr>
            <w:tcW w:w="5392" w:type="dxa"/>
          </w:tcPr>
          <w:p w14:paraId="182AD017" w14:textId="19002EB4" w:rsidR="001D499B" w:rsidRPr="002C43C7" w:rsidRDefault="001D499B" w:rsidP="00A21230">
            <w:pPr>
              <w:spacing w:before="60" w:after="60"/>
              <w:rPr>
                <w:rFonts w:cs="Arial"/>
                <w:szCs w:val="24"/>
              </w:rPr>
            </w:pPr>
            <w:r w:rsidRPr="002C43C7">
              <w:rPr>
                <w:rFonts w:cs="Arial"/>
                <w:szCs w:val="24"/>
              </w:rPr>
              <w:t>Number of subjects</w:t>
            </w:r>
          </w:p>
        </w:tc>
        <w:tc>
          <w:tcPr>
            <w:tcW w:w="4247" w:type="dxa"/>
          </w:tcPr>
          <w:p w14:paraId="3D7DB5AF" w14:textId="77777777" w:rsidR="001D499B" w:rsidRPr="002C43C7" w:rsidRDefault="001D499B" w:rsidP="00A21230">
            <w:pPr>
              <w:spacing w:before="60" w:after="60"/>
              <w:rPr>
                <w:rFonts w:cs="Arial"/>
                <w:szCs w:val="24"/>
              </w:rPr>
            </w:pPr>
          </w:p>
        </w:tc>
      </w:tr>
      <w:tr w:rsidR="001D499B" w:rsidRPr="002C43C7" w14:paraId="373F3162" w14:textId="77777777" w:rsidTr="00B42863">
        <w:tc>
          <w:tcPr>
            <w:tcW w:w="5392" w:type="dxa"/>
          </w:tcPr>
          <w:p w14:paraId="6324BE54" w14:textId="77777777" w:rsidR="001D499B" w:rsidRPr="002C43C7" w:rsidRDefault="001D499B" w:rsidP="00A21230">
            <w:pPr>
              <w:spacing w:before="60" w:after="60"/>
              <w:rPr>
                <w:rFonts w:cs="Arial"/>
                <w:szCs w:val="24"/>
              </w:rPr>
            </w:pPr>
            <w:r w:rsidRPr="002C43C7">
              <w:rPr>
                <w:rFonts w:cs="Arial"/>
                <w:szCs w:val="24"/>
              </w:rPr>
              <w:t>Sample type</w:t>
            </w:r>
          </w:p>
        </w:tc>
        <w:tc>
          <w:tcPr>
            <w:tcW w:w="4247" w:type="dxa"/>
          </w:tcPr>
          <w:p w14:paraId="13A6905C" w14:textId="77777777" w:rsidR="001D499B" w:rsidRPr="002C43C7" w:rsidRDefault="00000000" w:rsidP="00A21230">
            <w:pPr>
              <w:spacing w:before="60" w:after="60"/>
              <w:rPr>
                <w:rFonts w:cs="Arial"/>
                <w:szCs w:val="24"/>
              </w:rPr>
            </w:pPr>
            <w:sdt>
              <w:sdtPr>
                <w:rPr>
                  <w:rFonts w:eastAsia="Arial Unicode MS" w:cs="Arial"/>
                  <w:kern w:val="1"/>
                  <w:szCs w:val="24"/>
                </w:rPr>
                <w:id w:val="-2080428683"/>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eastAsia="Arial Unicode MS" w:cs="Arial"/>
                <w:kern w:val="1"/>
                <w:szCs w:val="24"/>
              </w:rPr>
              <w:t xml:space="preserve"> N</w:t>
            </w:r>
            <w:r w:rsidR="001D499B" w:rsidRPr="002C43C7">
              <w:rPr>
                <w:rFonts w:cs="Arial"/>
                <w:szCs w:val="24"/>
              </w:rPr>
              <w:t>on-cell-line DNA</w:t>
            </w:r>
          </w:p>
          <w:p w14:paraId="77FCC5DA" w14:textId="77777777" w:rsidR="001D499B" w:rsidRPr="002C43C7" w:rsidRDefault="00000000" w:rsidP="00A21230">
            <w:pPr>
              <w:spacing w:before="60" w:after="60"/>
              <w:rPr>
                <w:rFonts w:cs="Arial"/>
                <w:szCs w:val="24"/>
              </w:rPr>
            </w:pPr>
            <w:sdt>
              <w:sdtPr>
                <w:rPr>
                  <w:rFonts w:eastAsia="Arial Unicode MS" w:cs="Arial"/>
                  <w:kern w:val="1"/>
                  <w:szCs w:val="24"/>
                </w:rPr>
                <w:id w:val="-2112415595"/>
                <w14:checkbox>
                  <w14:checked w14:val="0"/>
                  <w14:checkedState w14:val="2612" w14:font="MS Gothic"/>
                  <w14:uncheckedState w14:val="2610" w14:font="MS Gothic"/>
                </w14:checkbox>
              </w:sdtPr>
              <w:sdtContent>
                <w:r w:rsidR="001D499B" w:rsidRPr="002C43C7">
                  <w:rPr>
                    <w:rFonts w:ascii="Segoe UI Symbol" w:eastAsia="MS Gothic" w:hAnsi="Segoe UI Symbol" w:cs="Segoe UI Symbol"/>
                    <w:kern w:val="1"/>
                    <w:szCs w:val="24"/>
                  </w:rPr>
                  <w:t>☐</w:t>
                </w:r>
              </w:sdtContent>
            </w:sdt>
            <w:r w:rsidR="001D499B" w:rsidRPr="002C43C7">
              <w:rPr>
                <w:rFonts w:cs="Arial"/>
                <w:szCs w:val="24"/>
              </w:rPr>
              <w:t xml:space="preserve"> Larger sample of cell-line DNA</w:t>
            </w:r>
          </w:p>
        </w:tc>
      </w:tr>
      <w:tr w:rsidR="001D499B" w:rsidRPr="002C43C7" w14:paraId="7CD90BC8" w14:textId="77777777" w:rsidTr="00B42863">
        <w:tc>
          <w:tcPr>
            <w:tcW w:w="5392" w:type="dxa"/>
          </w:tcPr>
          <w:p w14:paraId="0E5659BE" w14:textId="77777777" w:rsidR="001D499B" w:rsidRPr="002C43C7" w:rsidRDefault="001D499B" w:rsidP="00A21230">
            <w:pPr>
              <w:spacing w:before="60" w:after="60"/>
              <w:rPr>
                <w:rFonts w:cs="Arial"/>
                <w:szCs w:val="24"/>
              </w:rPr>
            </w:pPr>
            <w:r w:rsidRPr="002C43C7">
              <w:rPr>
                <w:rFonts w:cs="Arial"/>
                <w:szCs w:val="24"/>
              </w:rPr>
              <w:t>Justify the size of the sample requested</w:t>
            </w:r>
          </w:p>
        </w:tc>
        <w:tc>
          <w:tcPr>
            <w:tcW w:w="4247" w:type="dxa"/>
          </w:tcPr>
          <w:p w14:paraId="21BD7909" w14:textId="77777777" w:rsidR="001D499B" w:rsidRPr="002C43C7" w:rsidRDefault="001D499B" w:rsidP="00A21230">
            <w:pPr>
              <w:spacing w:before="60" w:after="60"/>
              <w:rPr>
                <w:rFonts w:cs="Arial"/>
                <w:szCs w:val="24"/>
              </w:rPr>
            </w:pPr>
          </w:p>
        </w:tc>
      </w:tr>
      <w:tr w:rsidR="001D499B" w:rsidRPr="002C43C7" w14:paraId="6E267780" w14:textId="77777777" w:rsidTr="00B42863">
        <w:tc>
          <w:tcPr>
            <w:tcW w:w="5392" w:type="dxa"/>
          </w:tcPr>
          <w:p w14:paraId="2DA5FCBB" w14:textId="77777777" w:rsidR="001D499B" w:rsidRPr="002C43C7" w:rsidRDefault="001D499B" w:rsidP="00A21230">
            <w:pPr>
              <w:spacing w:before="60" w:after="60"/>
              <w:rPr>
                <w:rFonts w:cs="Arial"/>
                <w:szCs w:val="24"/>
              </w:rPr>
            </w:pPr>
            <w:r w:rsidRPr="002C43C7">
              <w:rPr>
                <w:rFonts w:cs="Arial"/>
                <w:szCs w:val="24"/>
              </w:rPr>
              <w:t>Are you happy to receive cell-line DNA?</w:t>
            </w:r>
          </w:p>
        </w:tc>
        <w:tc>
          <w:tcPr>
            <w:tcW w:w="4247" w:type="dxa"/>
          </w:tcPr>
          <w:p w14:paraId="53DD5C30" w14:textId="77777777" w:rsidR="001D499B" w:rsidRPr="002C43C7" w:rsidRDefault="001D499B" w:rsidP="00A21230">
            <w:pPr>
              <w:spacing w:before="60" w:after="60"/>
              <w:rPr>
                <w:rFonts w:cs="Arial"/>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Yes            </w:t>
            </w: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No</w:t>
            </w:r>
          </w:p>
        </w:tc>
      </w:tr>
      <w:tr w:rsidR="001D499B" w:rsidRPr="002C43C7" w14:paraId="3789D877" w14:textId="77777777" w:rsidTr="00B42863">
        <w:tc>
          <w:tcPr>
            <w:tcW w:w="5392" w:type="dxa"/>
          </w:tcPr>
          <w:p w14:paraId="54C35013" w14:textId="77777777" w:rsidR="001D499B" w:rsidRPr="002C43C7" w:rsidRDefault="001D499B" w:rsidP="00A21230">
            <w:pPr>
              <w:spacing w:before="60" w:after="60"/>
              <w:rPr>
                <w:rFonts w:cs="Arial"/>
                <w:szCs w:val="24"/>
              </w:rPr>
            </w:pPr>
            <w:r w:rsidRPr="002C43C7">
              <w:rPr>
                <w:rFonts w:cs="Arial"/>
                <w:szCs w:val="24"/>
              </w:rPr>
              <w:t xml:space="preserve">Person responsible for analysis </w:t>
            </w:r>
          </w:p>
        </w:tc>
        <w:tc>
          <w:tcPr>
            <w:tcW w:w="4247" w:type="dxa"/>
          </w:tcPr>
          <w:p w14:paraId="63E3DC5D" w14:textId="77777777" w:rsidR="001D499B" w:rsidRPr="002C43C7" w:rsidRDefault="001D499B" w:rsidP="00A21230">
            <w:pPr>
              <w:spacing w:before="60" w:after="60"/>
              <w:rPr>
                <w:rFonts w:eastAsia="Arial Unicode MS" w:cs="Arial"/>
                <w:kern w:val="1"/>
                <w:szCs w:val="24"/>
              </w:rPr>
            </w:pPr>
          </w:p>
        </w:tc>
      </w:tr>
      <w:tr w:rsidR="001D499B" w:rsidRPr="002C43C7" w14:paraId="32407603" w14:textId="77777777" w:rsidTr="00B42863">
        <w:tc>
          <w:tcPr>
            <w:tcW w:w="5392" w:type="dxa"/>
          </w:tcPr>
          <w:p w14:paraId="3E4230A9" w14:textId="77777777" w:rsidR="001D499B" w:rsidRPr="002C43C7" w:rsidRDefault="001D499B" w:rsidP="00A21230">
            <w:pPr>
              <w:spacing w:before="60" w:after="60"/>
              <w:rPr>
                <w:rFonts w:cs="Arial"/>
                <w:szCs w:val="24"/>
              </w:rPr>
            </w:pPr>
            <w:r w:rsidRPr="002C43C7">
              <w:rPr>
                <w:rFonts w:cs="Arial"/>
                <w:szCs w:val="24"/>
              </w:rPr>
              <w:t>Laboratory address</w:t>
            </w:r>
          </w:p>
        </w:tc>
        <w:tc>
          <w:tcPr>
            <w:tcW w:w="4247" w:type="dxa"/>
          </w:tcPr>
          <w:p w14:paraId="0C519EA9" w14:textId="77777777" w:rsidR="001D499B" w:rsidRPr="002C43C7" w:rsidRDefault="001D499B" w:rsidP="00A21230">
            <w:pPr>
              <w:spacing w:before="60" w:after="60"/>
              <w:rPr>
                <w:rFonts w:eastAsia="Arial Unicode MS" w:cs="Arial"/>
                <w:kern w:val="1"/>
                <w:szCs w:val="24"/>
              </w:rPr>
            </w:pPr>
          </w:p>
        </w:tc>
      </w:tr>
      <w:tr w:rsidR="001D499B" w:rsidRPr="002C43C7" w14:paraId="68A8CCC4" w14:textId="77777777" w:rsidTr="00B42863">
        <w:tc>
          <w:tcPr>
            <w:tcW w:w="5392" w:type="dxa"/>
          </w:tcPr>
          <w:p w14:paraId="6DFC28E7" w14:textId="77777777" w:rsidR="001D499B" w:rsidRPr="002C43C7" w:rsidRDefault="001D499B" w:rsidP="00A21230">
            <w:pPr>
              <w:spacing w:before="60" w:after="60"/>
              <w:rPr>
                <w:rFonts w:cs="Arial"/>
                <w:szCs w:val="24"/>
              </w:rPr>
            </w:pPr>
            <w:r w:rsidRPr="002C43C7">
              <w:rPr>
                <w:rFonts w:cs="Arial"/>
                <w:szCs w:val="24"/>
              </w:rPr>
              <w:t>Requirements for sample receipt</w:t>
            </w:r>
          </w:p>
        </w:tc>
        <w:tc>
          <w:tcPr>
            <w:tcW w:w="4247" w:type="dxa"/>
          </w:tcPr>
          <w:p w14:paraId="7DBA219F" w14:textId="77777777" w:rsidR="001D499B" w:rsidRPr="002C43C7" w:rsidRDefault="001D499B" w:rsidP="00A21230">
            <w:pPr>
              <w:spacing w:before="60" w:after="60"/>
              <w:rPr>
                <w:rFonts w:eastAsia="Arial Unicode MS" w:cs="Arial"/>
                <w:kern w:val="1"/>
                <w:szCs w:val="24"/>
              </w:rPr>
            </w:pPr>
          </w:p>
        </w:tc>
      </w:tr>
      <w:tr w:rsidR="001D499B" w:rsidRPr="002C43C7" w14:paraId="49E426F6" w14:textId="77777777" w:rsidTr="00B42863">
        <w:tc>
          <w:tcPr>
            <w:tcW w:w="5392" w:type="dxa"/>
          </w:tcPr>
          <w:p w14:paraId="2EC46CB9" w14:textId="507F66E1" w:rsidR="001D499B" w:rsidRPr="002C43C7" w:rsidRDefault="001D499B" w:rsidP="00A21230">
            <w:pPr>
              <w:spacing w:before="60" w:after="60"/>
              <w:rPr>
                <w:rFonts w:cs="Arial"/>
                <w:szCs w:val="24"/>
              </w:rPr>
            </w:pPr>
            <w:r w:rsidRPr="002C43C7">
              <w:rPr>
                <w:rFonts w:cs="Arial"/>
                <w:szCs w:val="24"/>
              </w:rPr>
              <w:t>Have you attached a copy of the protocol(s) to be used for laboratory processing and analysis?</w:t>
            </w:r>
            <w:r w:rsidRPr="002C43C7">
              <w:rPr>
                <w:rFonts w:cs="Arial"/>
                <w:bCs/>
                <w:szCs w:val="24"/>
              </w:rPr>
              <w:t xml:space="preserve"> </w:t>
            </w:r>
          </w:p>
        </w:tc>
        <w:tc>
          <w:tcPr>
            <w:tcW w:w="4247" w:type="dxa"/>
          </w:tcPr>
          <w:p w14:paraId="408BAFCD" w14:textId="77777777" w:rsidR="001D499B" w:rsidRPr="002C43C7" w:rsidRDefault="001D499B" w:rsidP="00A21230">
            <w:pPr>
              <w:spacing w:before="60" w:after="60"/>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Yes            </w:t>
            </w: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No</w:t>
            </w:r>
          </w:p>
        </w:tc>
      </w:tr>
      <w:tr w:rsidR="001D499B" w:rsidRPr="002C43C7" w14:paraId="226C7721" w14:textId="77777777" w:rsidTr="00B42863">
        <w:tc>
          <w:tcPr>
            <w:tcW w:w="5392" w:type="dxa"/>
          </w:tcPr>
          <w:p w14:paraId="50B77CE3" w14:textId="77777777" w:rsidR="001D499B" w:rsidRPr="002C43C7" w:rsidRDefault="001D499B" w:rsidP="00A21230">
            <w:pPr>
              <w:spacing w:before="120" w:after="120"/>
              <w:rPr>
                <w:rFonts w:cs="Arial"/>
                <w:szCs w:val="24"/>
              </w:rPr>
            </w:pPr>
            <w:r w:rsidRPr="002C43C7">
              <w:rPr>
                <w:rFonts w:cs="Arial"/>
                <w:szCs w:val="24"/>
              </w:rPr>
              <w:t>Do you require an embargo period before other users can access the data?</w:t>
            </w:r>
          </w:p>
          <w:p w14:paraId="2A3F0248" w14:textId="77777777" w:rsidR="001D499B" w:rsidRPr="002C43C7" w:rsidRDefault="001D499B" w:rsidP="00A21230">
            <w:pPr>
              <w:spacing w:before="60" w:after="60"/>
              <w:rPr>
                <w:rFonts w:cs="Arial"/>
                <w:szCs w:val="24"/>
              </w:rPr>
            </w:pPr>
            <w:r w:rsidRPr="002C43C7">
              <w:rPr>
                <w:rFonts w:cs="Arial"/>
                <w:i/>
                <w:szCs w:val="24"/>
              </w:rPr>
              <w:t>Note: Embargo period is up to 1 year from the date of issue of data/samples</w:t>
            </w:r>
          </w:p>
        </w:tc>
        <w:tc>
          <w:tcPr>
            <w:tcW w:w="4247" w:type="dxa"/>
          </w:tcPr>
          <w:p w14:paraId="4E475A9F" w14:textId="77777777" w:rsidR="001D499B" w:rsidRPr="002C43C7" w:rsidRDefault="001D499B" w:rsidP="00A21230">
            <w:pPr>
              <w:spacing w:before="60" w:after="60"/>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Yes            </w:t>
            </w: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No</w:t>
            </w:r>
          </w:p>
        </w:tc>
      </w:tr>
    </w:tbl>
    <w:p w14:paraId="77C43074" w14:textId="3156183F" w:rsidR="001D499B" w:rsidRPr="002C43C7" w:rsidRDefault="001D499B" w:rsidP="0006235C">
      <w:pPr>
        <w:pStyle w:val="Heading3"/>
        <w:numPr>
          <w:ilvl w:val="1"/>
          <w:numId w:val="24"/>
        </w:numPr>
        <w:rPr>
          <w:rFonts w:cs="Arial"/>
        </w:rPr>
      </w:pPr>
      <w:bookmarkStart w:id="50" w:name="_Toc128950201"/>
      <w:r w:rsidRPr="002C43C7">
        <w:rPr>
          <w:rFonts w:cs="Arial"/>
        </w:rPr>
        <w:t>Other biological samples</w:t>
      </w:r>
      <w:bookmarkEnd w:id="50"/>
    </w:p>
    <w:p w14:paraId="3C83C947" w14:textId="77777777" w:rsidR="001D499B" w:rsidRPr="002C43C7" w:rsidRDefault="001D499B" w:rsidP="001D499B">
      <w:pPr>
        <w:spacing w:before="240" w:after="240"/>
        <w:rPr>
          <w:rFonts w:eastAsia="Arial Unicode MS" w:cs="Arial"/>
          <w:kern w:val="1"/>
          <w:szCs w:val="24"/>
          <w:u w:val="single"/>
        </w:rPr>
      </w:pPr>
      <w:r w:rsidRPr="002C43C7">
        <w:rPr>
          <w:rFonts w:eastAsia="Arial Unicode MS" w:cs="Arial"/>
          <w:kern w:val="1"/>
          <w:szCs w:val="24"/>
          <w:u w:val="single"/>
        </w:rPr>
        <w:t>Intended use of samples</w:t>
      </w:r>
    </w:p>
    <w:p w14:paraId="26CD7B71" w14:textId="77777777" w:rsidR="001D499B" w:rsidRPr="002C43C7" w:rsidRDefault="001D499B" w:rsidP="001D499B">
      <w:pPr>
        <w:spacing w:before="120" w:after="120"/>
        <w:rPr>
          <w:rFonts w:eastAsia="Arial Unicode MS" w:cs="Arial"/>
          <w:kern w:val="1"/>
          <w:szCs w:val="24"/>
        </w:rPr>
      </w:pPr>
      <w:r w:rsidRPr="002C43C7">
        <w:rPr>
          <w:rFonts w:eastAsia="Arial Unicode MS" w:cs="Arial"/>
          <w:kern w:val="1"/>
          <w:szCs w:val="24"/>
        </w:rPr>
        <w:t>Please specify what will be analysed:</w:t>
      </w:r>
    </w:p>
    <w:tbl>
      <w:tblPr>
        <w:tblStyle w:val="TableGrid"/>
        <w:tblpPr w:leftFromText="180" w:rightFromText="180" w:vertAnchor="text" w:horzAnchor="page" w:tblpX="1137" w:tblpY="-27"/>
        <w:tblW w:w="9629"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9629"/>
      </w:tblGrid>
      <w:tr w:rsidR="001D499B" w:rsidRPr="002C43C7" w14:paraId="2D27454D" w14:textId="77777777" w:rsidTr="00A21230">
        <w:tc>
          <w:tcPr>
            <w:tcW w:w="9629" w:type="dxa"/>
          </w:tcPr>
          <w:p w14:paraId="4D180291" w14:textId="77777777" w:rsidR="001D499B" w:rsidRPr="002C43C7" w:rsidRDefault="001D499B" w:rsidP="00A21230">
            <w:pPr>
              <w:spacing w:before="60" w:after="60"/>
              <w:rPr>
                <w:rFonts w:cs="Arial"/>
                <w:bCs/>
                <w:szCs w:val="24"/>
              </w:rPr>
            </w:pPr>
          </w:p>
        </w:tc>
      </w:tr>
    </w:tbl>
    <w:p w14:paraId="569A5F88" w14:textId="77777777" w:rsidR="001D499B" w:rsidRPr="002C43C7" w:rsidRDefault="001D499B" w:rsidP="001D499B">
      <w:pPr>
        <w:spacing w:before="240" w:after="240"/>
        <w:rPr>
          <w:rFonts w:eastAsia="Arial Unicode MS" w:cs="Arial"/>
          <w:kern w:val="1"/>
          <w:szCs w:val="24"/>
        </w:rPr>
      </w:pPr>
      <w:r w:rsidRPr="002C43C7">
        <w:rPr>
          <w:rFonts w:eastAsia="Arial Unicode MS" w:cs="Arial"/>
          <w:kern w:val="1"/>
          <w:szCs w:val="24"/>
          <w:u w:val="single"/>
        </w:rPr>
        <w:t>Sample details and management:</w:t>
      </w:r>
    </w:p>
    <w:tbl>
      <w:tblPr>
        <w:tblStyle w:val="TableGrid"/>
        <w:tblW w:w="9639" w:type="dxa"/>
        <w:tblInd w:w="-10" w:type="dxa"/>
        <w:tblBorders>
          <w:top w:val="single" w:sz="4" w:space="0" w:color="AC145A"/>
          <w:left w:val="single" w:sz="4" w:space="0" w:color="AC145A"/>
          <w:bottom w:val="single" w:sz="4" w:space="0" w:color="AC145A"/>
          <w:right w:val="single" w:sz="4" w:space="0" w:color="AC145A"/>
          <w:insideH w:val="single" w:sz="4" w:space="0" w:color="AC145A"/>
          <w:insideV w:val="single" w:sz="4" w:space="0" w:color="AC145A"/>
        </w:tblBorders>
        <w:tblLook w:val="04A0" w:firstRow="1" w:lastRow="0" w:firstColumn="1" w:lastColumn="0" w:noHBand="0" w:noVBand="1"/>
      </w:tblPr>
      <w:tblGrid>
        <w:gridCol w:w="5392"/>
        <w:gridCol w:w="4247"/>
      </w:tblGrid>
      <w:tr w:rsidR="001D499B" w:rsidRPr="002C43C7" w14:paraId="21014F97" w14:textId="77777777" w:rsidTr="00B42863">
        <w:tc>
          <w:tcPr>
            <w:tcW w:w="5392" w:type="dxa"/>
          </w:tcPr>
          <w:p w14:paraId="7B4FC5F6" w14:textId="77777777" w:rsidR="001D499B" w:rsidRPr="002C43C7" w:rsidRDefault="001D499B" w:rsidP="00A21230">
            <w:pPr>
              <w:spacing w:before="120" w:after="120"/>
              <w:rPr>
                <w:rFonts w:cs="Arial"/>
                <w:szCs w:val="24"/>
              </w:rPr>
            </w:pPr>
            <w:r w:rsidRPr="002C43C7">
              <w:rPr>
                <w:rFonts w:cs="Arial"/>
                <w:szCs w:val="24"/>
              </w:rPr>
              <w:t>Samples required</w:t>
            </w:r>
            <w:r w:rsidRPr="002C43C7">
              <w:rPr>
                <w:rFonts w:cs="Arial"/>
                <w:szCs w:val="24"/>
              </w:rPr>
              <w:tab/>
            </w:r>
          </w:p>
        </w:tc>
        <w:tc>
          <w:tcPr>
            <w:tcW w:w="4247" w:type="dxa"/>
          </w:tcPr>
          <w:p w14:paraId="3E6A5B3D" w14:textId="77777777" w:rsidR="001D499B" w:rsidRPr="002C43C7" w:rsidRDefault="001D499B" w:rsidP="00A21230">
            <w:pPr>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All available samples</w:t>
            </w:r>
          </w:p>
          <w:p w14:paraId="113B0A28" w14:textId="77777777" w:rsidR="001D499B" w:rsidRPr="002C43C7" w:rsidRDefault="001D499B" w:rsidP="00A21230">
            <w:pPr>
              <w:rPr>
                <w:rFonts w:cs="Arial"/>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Subset of samples</w:t>
            </w:r>
          </w:p>
        </w:tc>
      </w:tr>
      <w:tr w:rsidR="00D93145" w:rsidRPr="002C43C7" w14:paraId="7E263F56" w14:textId="77777777" w:rsidTr="00D93145">
        <w:tc>
          <w:tcPr>
            <w:tcW w:w="5392" w:type="dxa"/>
          </w:tcPr>
          <w:p w14:paraId="42D5A9D8" w14:textId="4741D48E" w:rsidR="00D93145" w:rsidRPr="002C43C7" w:rsidRDefault="00D93145" w:rsidP="00D93145">
            <w:pPr>
              <w:spacing w:before="120" w:after="120"/>
              <w:rPr>
                <w:rFonts w:cs="Arial"/>
                <w:szCs w:val="24"/>
              </w:rPr>
            </w:pPr>
            <w:r w:rsidRPr="002C43C7">
              <w:rPr>
                <w:rFonts w:eastAsia="Arial Unicode MS" w:cs="Arial"/>
                <w:kern w:val="1"/>
                <w:szCs w:val="24"/>
              </w:rPr>
              <w:t>Description of sample subset required, if applicable</w:t>
            </w:r>
          </w:p>
        </w:tc>
        <w:tc>
          <w:tcPr>
            <w:tcW w:w="4247" w:type="dxa"/>
            <w:vAlign w:val="center"/>
          </w:tcPr>
          <w:p w14:paraId="19E19538" w14:textId="1732DA13" w:rsidR="00D93145" w:rsidRPr="00D93145" w:rsidRDefault="00D93145" w:rsidP="00D93145">
            <w:pPr>
              <w:rPr>
                <w:rFonts w:eastAsia="Arial Unicode MS" w:cs="Arial"/>
                <w:kern w:val="1"/>
                <w:szCs w:val="24"/>
              </w:rPr>
            </w:pPr>
          </w:p>
        </w:tc>
      </w:tr>
      <w:tr w:rsidR="00D93145" w:rsidRPr="002C43C7" w14:paraId="17E4F3AE" w14:textId="77777777" w:rsidTr="00D93145">
        <w:tc>
          <w:tcPr>
            <w:tcW w:w="5392" w:type="dxa"/>
          </w:tcPr>
          <w:p w14:paraId="4A570A07" w14:textId="77777777" w:rsidR="00D93145" w:rsidRPr="002C43C7" w:rsidRDefault="00D93145" w:rsidP="00D93145">
            <w:pPr>
              <w:spacing w:before="120" w:after="120"/>
              <w:rPr>
                <w:rFonts w:cs="Arial"/>
                <w:szCs w:val="24"/>
              </w:rPr>
            </w:pPr>
            <w:r w:rsidRPr="002C43C7">
              <w:rPr>
                <w:rFonts w:cs="Arial"/>
                <w:szCs w:val="24"/>
              </w:rPr>
              <w:lastRenderedPageBreak/>
              <w:t>Description of sample subset required, if applicable</w:t>
            </w:r>
          </w:p>
        </w:tc>
        <w:tc>
          <w:tcPr>
            <w:tcW w:w="4247" w:type="dxa"/>
            <w:vAlign w:val="center"/>
          </w:tcPr>
          <w:p w14:paraId="082894E6" w14:textId="35C0AC5F" w:rsidR="00D93145" w:rsidRPr="002C43C7" w:rsidRDefault="00D93145" w:rsidP="00D93145">
            <w:pPr>
              <w:rPr>
                <w:rFonts w:cs="Arial"/>
                <w:szCs w:val="24"/>
              </w:rPr>
            </w:pPr>
          </w:p>
        </w:tc>
      </w:tr>
      <w:tr w:rsidR="00D93145" w:rsidRPr="002C43C7" w14:paraId="240B539D" w14:textId="77777777" w:rsidTr="00B42863">
        <w:tc>
          <w:tcPr>
            <w:tcW w:w="5392" w:type="dxa"/>
          </w:tcPr>
          <w:p w14:paraId="45650F8F" w14:textId="77777777" w:rsidR="00D93145" w:rsidRPr="002C43C7" w:rsidRDefault="00D93145" w:rsidP="00D93145">
            <w:pPr>
              <w:spacing w:before="120" w:after="120"/>
              <w:rPr>
                <w:rFonts w:cs="Arial"/>
                <w:szCs w:val="24"/>
              </w:rPr>
            </w:pPr>
            <w:r w:rsidRPr="002C43C7">
              <w:rPr>
                <w:rFonts w:cs="Arial"/>
                <w:szCs w:val="24"/>
              </w:rPr>
              <w:t>Sample types required</w:t>
            </w:r>
          </w:p>
        </w:tc>
        <w:tc>
          <w:tcPr>
            <w:tcW w:w="4247" w:type="dxa"/>
          </w:tcPr>
          <w:p w14:paraId="5112C760" w14:textId="77777777" w:rsidR="00D93145" w:rsidRPr="002C43C7" w:rsidRDefault="00D93145" w:rsidP="00D93145">
            <w:pPr>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Plasma</w:t>
            </w:r>
          </w:p>
          <w:p w14:paraId="58779354" w14:textId="77777777" w:rsidR="00D93145" w:rsidRPr="002C43C7" w:rsidRDefault="00D93145" w:rsidP="00D93145">
            <w:pPr>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Serum</w:t>
            </w:r>
          </w:p>
          <w:p w14:paraId="7E5BD51A" w14:textId="77777777" w:rsidR="00D93145" w:rsidRPr="002C43C7" w:rsidRDefault="00D93145" w:rsidP="00D93145">
            <w:pPr>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Saliva</w:t>
            </w:r>
          </w:p>
        </w:tc>
      </w:tr>
      <w:tr w:rsidR="00D93145" w:rsidRPr="002C43C7" w14:paraId="16FB7FEC" w14:textId="77777777" w:rsidTr="00D93145">
        <w:tc>
          <w:tcPr>
            <w:tcW w:w="5392" w:type="dxa"/>
          </w:tcPr>
          <w:p w14:paraId="6193699A" w14:textId="77777777" w:rsidR="00D93145" w:rsidRPr="002C43C7" w:rsidRDefault="00D93145" w:rsidP="00D93145">
            <w:pPr>
              <w:spacing w:before="120" w:after="120"/>
              <w:rPr>
                <w:rFonts w:cs="Arial"/>
                <w:szCs w:val="24"/>
              </w:rPr>
            </w:pPr>
            <w:r w:rsidRPr="002C43C7">
              <w:rPr>
                <w:rFonts w:cs="Arial"/>
                <w:szCs w:val="24"/>
              </w:rPr>
              <w:t>For plasma, preferred anticoagulant</w:t>
            </w:r>
          </w:p>
        </w:tc>
        <w:tc>
          <w:tcPr>
            <w:tcW w:w="4247" w:type="dxa"/>
            <w:vAlign w:val="center"/>
          </w:tcPr>
          <w:p w14:paraId="6F47224B" w14:textId="77777777" w:rsidR="00D93145" w:rsidRPr="002C43C7" w:rsidRDefault="00D93145" w:rsidP="00D93145">
            <w:pPr>
              <w:rPr>
                <w:rFonts w:cs="Arial"/>
                <w:szCs w:val="24"/>
              </w:rPr>
            </w:pPr>
          </w:p>
        </w:tc>
      </w:tr>
      <w:tr w:rsidR="00D93145" w:rsidRPr="002C43C7" w14:paraId="71DE1311" w14:textId="77777777" w:rsidTr="00D93145">
        <w:tc>
          <w:tcPr>
            <w:tcW w:w="5392" w:type="dxa"/>
          </w:tcPr>
          <w:p w14:paraId="49675122" w14:textId="77777777" w:rsidR="00D93145" w:rsidRPr="002C43C7" w:rsidRDefault="00D93145" w:rsidP="00D93145">
            <w:pPr>
              <w:spacing w:before="120" w:after="120"/>
              <w:rPr>
                <w:rFonts w:cs="Arial"/>
                <w:szCs w:val="24"/>
              </w:rPr>
            </w:pPr>
            <w:r w:rsidRPr="002C43C7">
              <w:rPr>
                <w:rFonts w:cs="Arial"/>
                <w:szCs w:val="24"/>
              </w:rPr>
              <w:t>Minimum sample quantity per subject</w:t>
            </w:r>
          </w:p>
        </w:tc>
        <w:tc>
          <w:tcPr>
            <w:tcW w:w="4247" w:type="dxa"/>
            <w:vAlign w:val="center"/>
          </w:tcPr>
          <w:p w14:paraId="1BA05B5F" w14:textId="77777777" w:rsidR="00D93145" w:rsidRPr="002C43C7" w:rsidRDefault="00D93145" w:rsidP="00D93145">
            <w:pPr>
              <w:rPr>
                <w:rFonts w:cs="Arial"/>
                <w:szCs w:val="24"/>
              </w:rPr>
            </w:pPr>
          </w:p>
        </w:tc>
      </w:tr>
      <w:tr w:rsidR="00D93145" w:rsidRPr="002C43C7" w14:paraId="792994B2" w14:textId="77777777" w:rsidTr="00D93145">
        <w:tc>
          <w:tcPr>
            <w:tcW w:w="5392" w:type="dxa"/>
          </w:tcPr>
          <w:p w14:paraId="6F8E5EEC" w14:textId="77777777" w:rsidR="00D93145" w:rsidRPr="002C43C7" w:rsidRDefault="00D93145" w:rsidP="00D93145">
            <w:pPr>
              <w:spacing w:before="120" w:after="120"/>
              <w:rPr>
                <w:rFonts w:cs="Arial"/>
                <w:szCs w:val="24"/>
              </w:rPr>
            </w:pPr>
            <w:r w:rsidRPr="002C43C7">
              <w:rPr>
                <w:rFonts w:cs="Arial"/>
                <w:szCs w:val="24"/>
              </w:rPr>
              <w:t>Justification for the volume/quantity requested</w:t>
            </w:r>
          </w:p>
        </w:tc>
        <w:tc>
          <w:tcPr>
            <w:tcW w:w="4247" w:type="dxa"/>
            <w:vAlign w:val="center"/>
          </w:tcPr>
          <w:p w14:paraId="43DC655E" w14:textId="77777777" w:rsidR="00D93145" w:rsidRPr="002C43C7" w:rsidRDefault="00D93145" w:rsidP="00D93145">
            <w:pPr>
              <w:rPr>
                <w:rFonts w:cs="Arial"/>
                <w:szCs w:val="24"/>
              </w:rPr>
            </w:pPr>
          </w:p>
        </w:tc>
      </w:tr>
      <w:tr w:rsidR="00D93145" w:rsidRPr="002C43C7" w14:paraId="296C6708" w14:textId="77777777" w:rsidTr="00B42863">
        <w:tc>
          <w:tcPr>
            <w:tcW w:w="5392" w:type="dxa"/>
          </w:tcPr>
          <w:p w14:paraId="4B3A70CB" w14:textId="77777777" w:rsidR="00D93145" w:rsidRPr="002C43C7" w:rsidRDefault="00D93145" w:rsidP="00D93145">
            <w:pPr>
              <w:spacing w:before="120" w:after="120"/>
              <w:rPr>
                <w:rFonts w:cs="Arial"/>
                <w:szCs w:val="24"/>
              </w:rPr>
            </w:pPr>
            <w:r w:rsidRPr="002C43C7">
              <w:rPr>
                <w:rFonts w:cs="Arial"/>
                <w:szCs w:val="24"/>
              </w:rPr>
              <w:t>Do you require lymphoblastoid cell lines?</w:t>
            </w:r>
          </w:p>
        </w:tc>
        <w:tc>
          <w:tcPr>
            <w:tcW w:w="4247" w:type="dxa"/>
          </w:tcPr>
          <w:p w14:paraId="1C05E69A" w14:textId="77777777" w:rsidR="00D93145" w:rsidRPr="002C43C7" w:rsidRDefault="00000000" w:rsidP="00D93145">
            <w:pPr>
              <w:rPr>
                <w:rFonts w:cs="Arial"/>
                <w:szCs w:val="24"/>
              </w:rPr>
            </w:pPr>
            <w:sdt>
              <w:sdtPr>
                <w:rPr>
                  <w:rFonts w:eastAsia="Arial Unicode MS" w:cs="Arial"/>
                  <w:kern w:val="1"/>
                  <w:szCs w:val="24"/>
                </w:rPr>
                <w:id w:val="-1179274587"/>
                <w14:checkbox>
                  <w14:checked w14:val="0"/>
                  <w14:checkedState w14:val="2612" w14:font="MS Gothic"/>
                  <w14:uncheckedState w14:val="2610" w14:font="MS Gothic"/>
                </w14:checkbox>
              </w:sdtPr>
              <w:sdtContent>
                <w:r w:rsidR="00D93145" w:rsidRPr="002C43C7">
                  <w:rPr>
                    <w:rFonts w:ascii="Segoe UI Symbol" w:eastAsia="MS Gothic" w:hAnsi="Segoe UI Symbol" w:cs="Segoe UI Symbol"/>
                    <w:kern w:val="1"/>
                    <w:szCs w:val="24"/>
                  </w:rPr>
                  <w:t>☐</w:t>
                </w:r>
              </w:sdtContent>
            </w:sdt>
            <w:r w:rsidR="00D93145" w:rsidRPr="002C43C7">
              <w:rPr>
                <w:rFonts w:eastAsia="Arial Unicode MS" w:cs="Arial"/>
                <w:kern w:val="1"/>
                <w:szCs w:val="24"/>
              </w:rPr>
              <w:t xml:space="preserve">  Yes            </w:t>
            </w:r>
            <w:sdt>
              <w:sdtPr>
                <w:rPr>
                  <w:rFonts w:eastAsia="Arial Unicode MS" w:cs="Arial"/>
                  <w:kern w:val="1"/>
                  <w:szCs w:val="24"/>
                </w:rPr>
                <w:id w:val="-655678184"/>
                <w14:checkbox>
                  <w14:checked w14:val="0"/>
                  <w14:checkedState w14:val="2612" w14:font="MS Gothic"/>
                  <w14:uncheckedState w14:val="2610" w14:font="MS Gothic"/>
                </w14:checkbox>
              </w:sdtPr>
              <w:sdtContent>
                <w:r w:rsidR="00D93145" w:rsidRPr="002C43C7">
                  <w:rPr>
                    <w:rFonts w:ascii="Segoe UI Symbol" w:eastAsia="Arial Unicode MS" w:hAnsi="Segoe UI Symbol" w:cs="Segoe UI Symbol"/>
                    <w:kern w:val="1"/>
                    <w:szCs w:val="24"/>
                  </w:rPr>
                  <w:t>☐</w:t>
                </w:r>
              </w:sdtContent>
            </w:sdt>
            <w:r w:rsidR="00D93145" w:rsidRPr="002C43C7">
              <w:rPr>
                <w:rFonts w:eastAsia="Arial Unicode MS" w:cs="Arial"/>
                <w:kern w:val="1"/>
                <w:szCs w:val="24"/>
              </w:rPr>
              <w:t xml:space="preserve"> No</w:t>
            </w:r>
          </w:p>
        </w:tc>
      </w:tr>
      <w:tr w:rsidR="00D93145" w:rsidRPr="002C43C7" w14:paraId="4718E65C" w14:textId="77777777" w:rsidTr="00D93145">
        <w:tc>
          <w:tcPr>
            <w:tcW w:w="5392" w:type="dxa"/>
          </w:tcPr>
          <w:p w14:paraId="3EB96384" w14:textId="77777777" w:rsidR="00D93145" w:rsidRPr="002C43C7" w:rsidRDefault="00D93145" w:rsidP="00D93145">
            <w:pPr>
              <w:spacing w:before="120" w:after="120"/>
              <w:rPr>
                <w:rFonts w:cs="Arial"/>
                <w:szCs w:val="24"/>
              </w:rPr>
            </w:pPr>
            <w:r w:rsidRPr="002C43C7">
              <w:rPr>
                <w:rFonts w:cs="Arial"/>
                <w:szCs w:val="24"/>
              </w:rPr>
              <w:t xml:space="preserve">Person responsible for analysis </w:t>
            </w:r>
          </w:p>
        </w:tc>
        <w:tc>
          <w:tcPr>
            <w:tcW w:w="4247" w:type="dxa"/>
            <w:vAlign w:val="center"/>
          </w:tcPr>
          <w:p w14:paraId="692B8EF9" w14:textId="0CC7790A" w:rsidR="00D93145" w:rsidRPr="002C43C7" w:rsidRDefault="00D93145" w:rsidP="00D93145">
            <w:pPr>
              <w:rPr>
                <w:rFonts w:eastAsia="Arial Unicode MS" w:cs="Arial"/>
                <w:kern w:val="1"/>
                <w:szCs w:val="24"/>
              </w:rPr>
            </w:pPr>
          </w:p>
        </w:tc>
      </w:tr>
      <w:tr w:rsidR="00D93145" w:rsidRPr="002C43C7" w14:paraId="29F78417" w14:textId="77777777" w:rsidTr="00D93145">
        <w:tc>
          <w:tcPr>
            <w:tcW w:w="5392" w:type="dxa"/>
          </w:tcPr>
          <w:p w14:paraId="214A3396" w14:textId="77777777" w:rsidR="00D93145" w:rsidRPr="002C43C7" w:rsidRDefault="00D93145" w:rsidP="00D93145">
            <w:pPr>
              <w:spacing w:before="120" w:after="120"/>
              <w:rPr>
                <w:rFonts w:cs="Arial"/>
                <w:szCs w:val="24"/>
              </w:rPr>
            </w:pPr>
            <w:r w:rsidRPr="002C43C7">
              <w:rPr>
                <w:rFonts w:cs="Arial"/>
                <w:szCs w:val="24"/>
              </w:rPr>
              <w:t>Laboratory address</w:t>
            </w:r>
          </w:p>
        </w:tc>
        <w:tc>
          <w:tcPr>
            <w:tcW w:w="4247" w:type="dxa"/>
            <w:vAlign w:val="center"/>
          </w:tcPr>
          <w:p w14:paraId="36A9C501" w14:textId="77777777" w:rsidR="00D93145" w:rsidRPr="002C43C7" w:rsidRDefault="00D93145" w:rsidP="00D93145">
            <w:pPr>
              <w:rPr>
                <w:rFonts w:eastAsia="Arial Unicode MS" w:cs="Arial"/>
                <w:kern w:val="1"/>
                <w:szCs w:val="24"/>
              </w:rPr>
            </w:pPr>
          </w:p>
        </w:tc>
      </w:tr>
      <w:tr w:rsidR="00D93145" w:rsidRPr="002C43C7" w14:paraId="6E24DE21" w14:textId="77777777" w:rsidTr="00D93145">
        <w:tc>
          <w:tcPr>
            <w:tcW w:w="5392" w:type="dxa"/>
          </w:tcPr>
          <w:p w14:paraId="17934033" w14:textId="77777777" w:rsidR="00D93145" w:rsidRPr="002C43C7" w:rsidRDefault="00D93145" w:rsidP="00D93145">
            <w:pPr>
              <w:spacing w:before="120" w:after="120"/>
              <w:rPr>
                <w:rFonts w:cs="Arial"/>
                <w:szCs w:val="24"/>
              </w:rPr>
            </w:pPr>
            <w:r w:rsidRPr="002C43C7">
              <w:rPr>
                <w:rFonts w:cs="Arial"/>
                <w:szCs w:val="24"/>
              </w:rPr>
              <w:t>Requirements for sample receipt</w:t>
            </w:r>
          </w:p>
        </w:tc>
        <w:tc>
          <w:tcPr>
            <w:tcW w:w="4247" w:type="dxa"/>
            <w:vAlign w:val="center"/>
          </w:tcPr>
          <w:p w14:paraId="07128FD7" w14:textId="77777777" w:rsidR="00D93145" w:rsidRPr="002C43C7" w:rsidRDefault="00D93145" w:rsidP="00D93145">
            <w:pPr>
              <w:rPr>
                <w:rFonts w:eastAsia="Arial Unicode MS" w:cs="Arial"/>
                <w:kern w:val="1"/>
                <w:szCs w:val="24"/>
              </w:rPr>
            </w:pPr>
          </w:p>
        </w:tc>
      </w:tr>
      <w:tr w:rsidR="00D93145" w:rsidRPr="002C43C7" w14:paraId="27CF1B4C" w14:textId="77777777" w:rsidTr="00B42863">
        <w:tc>
          <w:tcPr>
            <w:tcW w:w="5392" w:type="dxa"/>
          </w:tcPr>
          <w:p w14:paraId="176A8C94" w14:textId="40928651" w:rsidR="00D93145" w:rsidRPr="002C43C7" w:rsidRDefault="00D93145" w:rsidP="00D93145">
            <w:pPr>
              <w:spacing w:before="120" w:after="120"/>
              <w:rPr>
                <w:rFonts w:cs="Arial"/>
                <w:szCs w:val="24"/>
              </w:rPr>
            </w:pPr>
            <w:r w:rsidRPr="002C43C7">
              <w:rPr>
                <w:rFonts w:cs="Arial"/>
                <w:szCs w:val="24"/>
              </w:rPr>
              <w:t>Have you attached a copy of the protocol(s) to be used for laboratory processing and analysis?</w:t>
            </w:r>
          </w:p>
        </w:tc>
        <w:tc>
          <w:tcPr>
            <w:tcW w:w="4247" w:type="dxa"/>
          </w:tcPr>
          <w:p w14:paraId="6D9FD584" w14:textId="77777777" w:rsidR="00D93145" w:rsidRPr="002C43C7" w:rsidRDefault="00D93145" w:rsidP="00D93145">
            <w:pPr>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Yes            </w:t>
            </w: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No</w:t>
            </w:r>
          </w:p>
        </w:tc>
      </w:tr>
      <w:tr w:rsidR="00D93145" w:rsidRPr="002C43C7" w14:paraId="2F60FD7F" w14:textId="77777777" w:rsidTr="00B42863">
        <w:tc>
          <w:tcPr>
            <w:tcW w:w="5392" w:type="dxa"/>
          </w:tcPr>
          <w:p w14:paraId="4F56ED47" w14:textId="77777777" w:rsidR="00D93145" w:rsidRPr="002C43C7" w:rsidRDefault="00D93145" w:rsidP="00D93145">
            <w:pPr>
              <w:spacing w:before="120" w:after="120"/>
              <w:rPr>
                <w:rFonts w:cs="Arial"/>
                <w:szCs w:val="24"/>
              </w:rPr>
            </w:pPr>
            <w:r w:rsidRPr="002C43C7">
              <w:rPr>
                <w:rFonts w:cs="Arial"/>
                <w:szCs w:val="24"/>
              </w:rPr>
              <w:t>Do you require an embargo period before other users can access the data?</w:t>
            </w:r>
          </w:p>
          <w:p w14:paraId="54D99F3F" w14:textId="77777777" w:rsidR="00D93145" w:rsidRPr="002C43C7" w:rsidRDefault="00D93145" w:rsidP="00D93145">
            <w:pPr>
              <w:spacing w:before="120" w:after="120"/>
              <w:rPr>
                <w:rFonts w:cs="Arial"/>
                <w:szCs w:val="24"/>
              </w:rPr>
            </w:pPr>
            <w:r w:rsidRPr="002C43C7">
              <w:rPr>
                <w:rFonts w:cs="Arial"/>
                <w:i/>
                <w:szCs w:val="24"/>
              </w:rPr>
              <w:t>Note: Embargo period is up to 1 year from the date of issue of data/samples</w:t>
            </w:r>
          </w:p>
        </w:tc>
        <w:tc>
          <w:tcPr>
            <w:tcW w:w="4247" w:type="dxa"/>
          </w:tcPr>
          <w:p w14:paraId="3BBF27A7" w14:textId="77777777" w:rsidR="00D93145" w:rsidRPr="002C43C7" w:rsidRDefault="00D93145" w:rsidP="00D93145">
            <w:pPr>
              <w:rPr>
                <w:rFonts w:eastAsia="Arial Unicode MS" w:cs="Arial"/>
                <w:kern w:val="1"/>
                <w:szCs w:val="24"/>
              </w:rPr>
            </w:pP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Yes            </w:t>
            </w:r>
            <w:r w:rsidRPr="002C43C7">
              <w:rPr>
                <w:rFonts w:ascii="Segoe UI Symbol" w:eastAsia="Arial Unicode MS" w:hAnsi="Segoe UI Symbol" w:cs="Segoe UI Symbol"/>
                <w:kern w:val="1"/>
                <w:szCs w:val="24"/>
              </w:rPr>
              <w:t>☐</w:t>
            </w:r>
            <w:r w:rsidRPr="002C43C7">
              <w:rPr>
                <w:rFonts w:eastAsia="Arial Unicode MS" w:cs="Arial"/>
                <w:kern w:val="1"/>
                <w:szCs w:val="24"/>
              </w:rPr>
              <w:t xml:space="preserve"> No</w:t>
            </w:r>
          </w:p>
        </w:tc>
      </w:tr>
    </w:tbl>
    <w:p w14:paraId="2F8AE08D" w14:textId="77777777" w:rsidR="00F52630" w:rsidRDefault="00F52630" w:rsidP="00F52630">
      <w:pPr>
        <w:pStyle w:val="Heading2"/>
        <w:numPr>
          <w:ilvl w:val="0"/>
          <w:numId w:val="0"/>
        </w:numPr>
        <w:ind w:left="567"/>
      </w:pPr>
      <w:bookmarkStart w:id="51" w:name="_CLS_conditions_of"/>
      <w:bookmarkStart w:id="52" w:name="_Toc128950202"/>
      <w:bookmarkEnd w:id="51"/>
    </w:p>
    <w:p w14:paraId="78929A57" w14:textId="77777777" w:rsidR="00F52630" w:rsidRDefault="00F52630">
      <w:pPr>
        <w:rPr>
          <w:rFonts w:eastAsia="MS Mincho" w:cs="Arial"/>
          <w:b/>
          <w:bCs/>
          <w:iCs/>
          <w:kern w:val="30"/>
          <w:sz w:val="28"/>
          <w:szCs w:val="28"/>
        </w:rPr>
      </w:pPr>
      <w:r>
        <w:br w:type="page"/>
      </w:r>
    </w:p>
    <w:p w14:paraId="3F776F39" w14:textId="7DD53D03" w:rsidR="001D499B" w:rsidRPr="0006235C" w:rsidRDefault="001D499B" w:rsidP="00326E6E">
      <w:pPr>
        <w:pStyle w:val="Heading2"/>
      </w:pPr>
      <w:r w:rsidRPr="0006235C">
        <w:lastRenderedPageBreak/>
        <w:t>CLS conditions of data and sample use</w:t>
      </w:r>
      <w:bookmarkEnd w:id="52"/>
    </w:p>
    <w:p w14:paraId="63F2AFD4" w14:textId="68C6EBD0" w:rsidR="001D499B" w:rsidRPr="002C43C7" w:rsidRDefault="001D499B" w:rsidP="001D499B">
      <w:pPr>
        <w:rPr>
          <w:rFonts w:cs="Arial"/>
        </w:rPr>
      </w:pPr>
      <w:bookmarkStart w:id="53" w:name="_Hlk99993766"/>
      <w:r w:rsidRPr="002C43C7">
        <w:rPr>
          <w:rFonts w:cs="Arial"/>
        </w:rPr>
        <w:t xml:space="preserve">This section concerns the conditions of use of </w:t>
      </w:r>
      <w:bookmarkStart w:id="54" w:name="_Hlk100167988"/>
      <w:r w:rsidRPr="002C43C7">
        <w:rPr>
          <w:rFonts w:cs="Arial"/>
        </w:rPr>
        <w:t xml:space="preserve">Data </w:t>
      </w:r>
      <w:bookmarkEnd w:id="54"/>
      <w:r w:rsidRPr="002C43C7">
        <w:rPr>
          <w:rFonts w:cs="Arial"/>
        </w:rPr>
        <w:t xml:space="preserve">or Biological Materials that form part of the research Project hereafter referred to as 'the Materials'. The term ‘Data’ refers to the Data requested, as well as any new derived variables or data arising from this CLS DAC application. CLS data sharing is governed by the </w:t>
      </w:r>
      <w:hyperlink r:id="rId19" w:history="1">
        <w:r w:rsidRPr="002C43C7">
          <w:rPr>
            <w:rStyle w:val="Hyperlink"/>
            <w:rFonts w:eastAsia="Times New Roman" w:cs="Arial"/>
          </w:rPr>
          <w:t>CLS Data Access Framework</w:t>
        </w:r>
      </w:hyperlink>
      <w:r w:rsidRPr="002C43C7">
        <w:rPr>
          <w:rFonts w:cs="Arial"/>
        </w:rPr>
        <w:t>.</w:t>
      </w:r>
    </w:p>
    <w:p w14:paraId="705034D9" w14:textId="226500A5" w:rsidR="001D499B" w:rsidRPr="002C43C7" w:rsidRDefault="001D499B" w:rsidP="001D499B">
      <w:pPr>
        <w:rPr>
          <w:rFonts w:cs="Arial"/>
        </w:rPr>
      </w:pPr>
      <w:bookmarkStart w:id="55" w:name="_Hlk100169655"/>
      <w:r w:rsidRPr="002C43C7">
        <w:rPr>
          <w:rFonts w:cs="Arial"/>
        </w:rPr>
        <w:t xml:space="preserve">In signing this Agreement, the </w:t>
      </w:r>
      <w:r w:rsidR="008D1119" w:rsidRPr="002C43C7">
        <w:rPr>
          <w:rFonts w:cs="Arial"/>
        </w:rPr>
        <w:t>main data applicant</w:t>
      </w:r>
      <w:r w:rsidRPr="002C43C7">
        <w:rPr>
          <w:rFonts w:cs="Arial"/>
        </w:rPr>
        <w:t xml:space="preserve"> agrees to use the Materials according to the CLS conditions listed below: </w:t>
      </w:r>
    </w:p>
    <w:bookmarkEnd w:id="55"/>
    <w:p w14:paraId="50086B0F"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eastAsia="Times New Roman" w:cs="Arial"/>
          <w:szCs w:val="24"/>
        </w:rPr>
        <w:t>Use the Materials only for the research Project approved by the CLS DAC.</w:t>
      </w:r>
      <w:bookmarkStart w:id="56" w:name="_Hlk100168910"/>
      <w:bookmarkStart w:id="57" w:name="_Hlk99993961"/>
      <w:bookmarkStart w:id="58" w:name="_Hlk98163344"/>
      <w:bookmarkStart w:id="59" w:name="_Hlk100173855"/>
      <w:bookmarkStart w:id="60" w:name="_Hlk106850059"/>
      <w:bookmarkEnd w:id="53"/>
    </w:p>
    <w:p w14:paraId="6DFFEC99"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Understand that the Materials requested, and any Data or documentation returned to CLS, may be shared by CLS for wider use via the UK Data Archive or other repositories.</w:t>
      </w:r>
      <w:bookmarkEnd w:id="56"/>
    </w:p>
    <w:p w14:paraId="0E2494BC"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Preserve the confidentiality of, and not attempt to identify individuals, households, or organisations. Materials cannot be linked or combined to other information in a way that could re-identify the research participants, even if access to those Materials has been granted.</w:t>
      </w:r>
    </w:p>
    <w:p w14:paraId="2C6A9A2F"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Store the Materials securely in an organisational setting; if Data are placed in a shared directory or on a Local Area Network (LAN), access must only be available via personal authentication</w:t>
      </w:r>
    </w:p>
    <w:p w14:paraId="10A9C529" w14:textId="0C6BE576"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Be aware of, and follow, any information security guidelines provided by the</w:t>
      </w:r>
      <w:r w:rsidR="00E20A0E" w:rsidRPr="002C43C7">
        <w:rPr>
          <w:rFonts w:cs="Arial"/>
        </w:rPr>
        <w:t xml:space="preserve"> </w:t>
      </w:r>
      <w:r w:rsidRPr="002C43C7">
        <w:rPr>
          <w:rFonts w:cs="Arial"/>
        </w:rPr>
        <w:t xml:space="preserve">Recipient’s </w:t>
      </w:r>
      <w:r w:rsidR="00E20A0E" w:rsidRPr="002C43C7">
        <w:rPr>
          <w:rFonts w:cs="Arial"/>
        </w:rPr>
        <w:t>I</w:t>
      </w:r>
      <w:r w:rsidRPr="002C43C7">
        <w:rPr>
          <w:rFonts w:cs="Arial"/>
        </w:rPr>
        <w:t>nstitution.</w:t>
      </w:r>
    </w:p>
    <w:p w14:paraId="5BFD5F54" w14:textId="77777777" w:rsidR="001D499B" w:rsidRPr="002C43C7" w:rsidRDefault="001D499B" w:rsidP="001D499B">
      <w:pPr>
        <w:pStyle w:val="ListParagraph"/>
        <w:numPr>
          <w:ilvl w:val="0"/>
          <w:numId w:val="3"/>
        </w:numPr>
        <w:spacing w:before="120" w:after="120" w:line="288" w:lineRule="auto"/>
        <w:ind w:left="709" w:hanging="425"/>
        <w:contextualSpacing w:val="0"/>
        <w:rPr>
          <w:rStyle w:val="CommentReference"/>
          <w:rFonts w:eastAsia="Times New Roman" w:cs="Arial"/>
          <w:sz w:val="24"/>
          <w:szCs w:val="24"/>
        </w:rPr>
      </w:pPr>
      <w:r w:rsidRPr="002C43C7">
        <w:rPr>
          <w:rFonts w:cs="Arial"/>
        </w:rPr>
        <w:t>Ensure that the means of access to the Data (such as passwords) are kept secure and not disclosed to anyone</w:t>
      </w:r>
      <w:r w:rsidRPr="002C43C7">
        <w:rPr>
          <w:rStyle w:val="CommentReference"/>
          <w:rFonts w:cs="Arial"/>
        </w:rPr>
        <w:t>.</w:t>
      </w:r>
    </w:p>
    <w:p w14:paraId="223F0484" w14:textId="4E1367A5"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bookmarkStart w:id="61" w:name="_Hlk106886058"/>
      <w:r w:rsidRPr="002C43C7">
        <w:rPr>
          <w:rFonts w:cs="Arial"/>
        </w:rPr>
        <w:t xml:space="preserve">Notify </w:t>
      </w:r>
      <w:r w:rsidR="00E90CC6" w:rsidRPr="002C43C7">
        <w:rPr>
          <w:rFonts w:cs="Arial"/>
        </w:rPr>
        <w:t>UCL/</w:t>
      </w:r>
      <w:r w:rsidRPr="002C43C7">
        <w:rPr>
          <w:rFonts w:cs="Arial"/>
        </w:rPr>
        <w:t>CLS of any non-compliance they are aware of. Any incidents of unauthorised access to, Processing of, or disclosing of the research Materials must be reported immediately.</w:t>
      </w:r>
      <w:r w:rsidR="00E90CC6" w:rsidRPr="002C43C7">
        <w:rPr>
          <w:rFonts w:cs="Arial"/>
        </w:rPr>
        <w:t xml:space="preserve"> </w:t>
      </w:r>
      <w:r w:rsidR="008F64DE" w:rsidRPr="002C43C7">
        <w:rPr>
          <w:rFonts w:cs="Arial"/>
        </w:rPr>
        <w:t>Such incidents will be considered as data breaches and CLS will report them to the UCL Information Security Group (ISG) and, where the breach is notifiable within the applicable laws, to the Information Commissioner’s Office (ICO) and the data subjects.</w:t>
      </w:r>
    </w:p>
    <w:p w14:paraId="669CFE1D"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bookmarkStart w:id="62" w:name="_Hlk106886071"/>
      <w:bookmarkEnd w:id="61"/>
      <w:r w:rsidRPr="002C43C7">
        <w:rPr>
          <w:rFonts w:cs="Arial"/>
        </w:rPr>
        <w:t xml:space="preserve">Not use the Materials for commercial purposes. </w:t>
      </w:r>
    </w:p>
    <w:p w14:paraId="2FCD8749" w14:textId="0AC91FD6"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 xml:space="preserve">Notify CLS of any errors discovered in the Materials by emailing </w:t>
      </w:r>
      <w:bookmarkStart w:id="63" w:name="_Hlk100169445"/>
      <w:r w:rsidR="00E269E0" w:rsidRPr="002C43C7">
        <w:rPr>
          <w:rFonts w:eastAsia="Times New Roman" w:cs="Arial"/>
        </w:rPr>
        <w:fldChar w:fldCharType="begin"/>
      </w:r>
      <w:r w:rsidR="00E269E0" w:rsidRPr="002C43C7">
        <w:rPr>
          <w:rFonts w:eastAsia="Times New Roman" w:cs="Arial"/>
        </w:rPr>
        <w:instrText xml:space="preserve"> HYPERLINK "mailto:clsdata@ucl.ac.uk" </w:instrText>
      </w:r>
      <w:r w:rsidR="00E269E0" w:rsidRPr="002C43C7">
        <w:rPr>
          <w:rFonts w:eastAsia="Times New Roman" w:cs="Arial"/>
        </w:rPr>
      </w:r>
      <w:r w:rsidR="00E269E0" w:rsidRPr="002C43C7">
        <w:rPr>
          <w:rFonts w:eastAsia="Times New Roman" w:cs="Arial"/>
        </w:rPr>
        <w:fldChar w:fldCharType="separate"/>
      </w:r>
      <w:r w:rsidR="00E269E0" w:rsidRPr="002C43C7">
        <w:rPr>
          <w:rStyle w:val="Hyperlink"/>
          <w:rFonts w:eastAsia="Times New Roman" w:cs="Arial"/>
        </w:rPr>
        <w:t>clsdata@ucl.ac.uk</w:t>
      </w:r>
      <w:r w:rsidR="00E269E0" w:rsidRPr="002C43C7">
        <w:rPr>
          <w:rFonts w:eastAsia="Times New Roman" w:cs="Arial"/>
        </w:rPr>
        <w:fldChar w:fldCharType="end"/>
      </w:r>
      <w:r w:rsidRPr="002C43C7">
        <w:rPr>
          <w:rFonts w:cs="Arial"/>
        </w:rPr>
        <w:t>.</w:t>
      </w:r>
      <w:bookmarkEnd w:id="63"/>
      <w:r w:rsidR="00E269E0" w:rsidRPr="002C43C7">
        <w:rPr>
          <w:rFonts w:cs="Arial"/>
        </w:rPr>
        <w:t xml:space="preserve"> </w:t>
      </w:r>
    </w:p>
    <w:p w14:paraId="7ACBD2CF" w14:textId="365F0F0D"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Understand that CLS does not transfer any interest in Intellectual Property to the Recipient</w:t>
      </w:r>
      <w:r w:rsidR="00E20A0E" w:rsidRPr="002C43C7">
        <w:rPr>
          <w:rFonts w:cs="Arial"/>
        </w:rPr>
        <w:t>’s</w:t>
      </w:r>
      <w:r w:rsidRPr="002C43C7">
        <w:rPr>
          <w:rFonts w:cs="Arial"/>
        </w:rPr>
        <w:t xml:space="preserve"> </w:t>
      </w:r>
      <w:r w:rsidR="00E20A0E" w:rsidRPr="002C43C7">
        <w:rPr>
          <w:rFonts w:cs="Arial"/>
        </w:rPr>
        <w:t>I</w:t>
      </w:r>
      <w:r w:rsidRPr="002C43C7">
        <w:rPr>
          <w:rFonts w:cs="Arial"/>
        </w:rPr>
        <w:t>nstitution</w:t>
      </w:r>
      <w:r w:rsidR="008D1119" w:rsidRPr="002C43C7">
        <w:rPr>
          <w:rFonts w:cs="Arial"/>
        </w:rPr>
        <w:t>.</w:t>
      </w:r>
    </w:p>
    <w:p w14:paraId="7863407D"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bookmarkStart w:id="64" w:name="_Hlk106886127"/>
      <w:bookmarkEnd w:id="62"/>
      <w:r w:rsidRPr="002C43C7">
        <w:rPr>
          <w:rFonts w:cs="Arial"/>
        </w:rPr>
        <w:t>Understand that the Materials are provided without warranty or liability of any kind.</w:t>
      </w:r>
      <w:bookmarkStart w:id="65" w:name="_Hlk106883409"/>
    </w:p>
    <w:p w14:paraId="12ADEDD4" w14:textId="224E89D4"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 xml:space="preserve">The Materials must not be passed to a third Party (i.e., to anybody that is not included in the list of applicants on this Project, nor is a direct employee of one of these applicants). </w:t>
      </w:r>
      <w:bookmarkStart w:id="66" w:name="_Hlk100170784"/>
      <w:bookmarkEnd w:id="65"/>
      <w:r w:rsidRPr="002C43C7">
        <w:rPr>
          <w:rFonts w:cs="Arial"/>
        </w:rPr>
        <w:t xml:space="preserve">This includes sharing of publicly available individual level Data. If collaborators are based in different organisations, they should sign a separate </w:t>
      </w:r>
      <w:bookmarkStart w:id="67" w:name="_Hlk106839599"/>
      <w:r w:rsidRPr="002C43C7">
        <w:rPr>
          <w:rFonts w:cs="Arial"/>
        </w:rPr>
        <w:t>Data Sharing Agreement (DSA).</w:t>
      </w:r>
      <w:bookmarkEnd w:id="66"/>
      <w:bookmarkEnd w:id="67"/>
    </w:p>
    <w:p w14:paraId="35899F94"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lastRenderedPageBreak/>
        <w:t>At the request of CLS, return derived variables and related documentation arising from this request to CLS within 12 months of receipt of the requested Data.</w:t>
      </w:r>
    </w:p>
    <w:p w14:paraId="7BBBC821" w14:textId="75BD49D1"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Ensure that all reporting of Project results and press releases use careful and balanced language in order to avoid misinterpretation or exaggeration of the findings. Live interactions with the media (including social media) should use careful and balanced language.</w:t>
      </w:r>
      <w:bookmarkStart w:id="68" w:name="_Hlk100171395"/>
    </w:p>
    <w:p w14:paraId="6DF9923F"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 xml:space="preserve">At the end of the Project, Data must be deleted from the system on which it has been stored using a secure erasure programme. The recycle/trash bin must be emptied and immediately followed by the running of a secure erasure programme. </w:t>
      </w:r>
      <w:bookmarkEnd w:id="68"/>
    </w:p>
    <w:p w14:paraId="1A6C6942"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Inform CLS of any publications that arise from this Project, which CLS will cite and publish on the CLS website.</w:t>
      </w:r>
    </w:p>
    <w:p w14:paraId="4C0ED1E2"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Be aware that CLS will publish anonymised basic information about this CLS DAC approved Project on the CLS website.</w:t>
      </w:r>
    </w:p>
    <w:p w14:paraId="6F969AD3"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Understand that this Agreement is subject to review and without limitation whenever a change in the law, contracts for services with third Parties, other procedures, or other relevant circumstances take place.</w:t>
      </w:r>
      <w:bookmarkStart w:id="69" w:name="_Hlk99996367"/>
      <w:bookmarkEnd w:id="57"/>
      <w:bookmarkEnd w:id="58"/>
      <w:bookmarkEnd w:id="59"/>
      <w:bookmarkEnd w:id="60"/>
    </w:p>
    <w:p w14:paraId="7FBE74AE"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bookmarkStart w:id="70" w:name="_Hlk107318569"/>
      <w:r w:rsidRPr="002C43C7">
        <w:rPr>
          <w:rFonts w:cs="Arial"/>
        </w:rPr>
        <w:t xml:space="preserve">Agree to comply with the General UCL Terms and Conditions described in Section 6 and with the Data Protection requirements described further in Schedule 1. In case of a conflict with Schedule 1, the provision of sections 5 and 6 shall prevail. </w:t>
      </w:r>
    </w:p>
    <w:bookmarkEnd w:id="70"/>
    <w:p w14:paraId="488F23EF" w14:textId="77777777" w:rsidR="001D499B" w:rsidRPr="002C43C7" w:rsidRDefault="001D499B" w:rsidP="001D499B">
      <w:pPr>
        <w:pStyle w:val="ListParagraph"/>
        <w:numPr>
          <w:ilvl w:val="0"/>
          <w:numId w:val="3"/>
        </w:numPr>
        <w:spacing w:before="120" w:after="120" w:line="288" w:lineRule="auto"/>
        <w:ind w:left="709" w:hanging="425"/>
        <w:contextualSpacing w:val="0"/>
        <w:rPr>
          <w:rFonts w:eastAsia="Times New Roman" w:cs="Arial"/>
          <w:szCs w:val="24"/>
        </w:rPr>
      </w:pPr>
      <w:r w:rsidRPr="002C43C7">
        <w:rPr>
          <w:rFonts w:cs="Arial"/>
        </w:rPr>
        <w:t>Understand that any non-compliance with these terms and conditions will lead to immediate termination of access to the Data and could result in legal action.</w:t>
      </w:r>
    </w:p>
    <w:bookmarkEnd w:id="64"/>
    <w:p w14:paraId="366250E1" w14:textId="77777777" w:rsidR="001D499B" w:rsidRPr="002C43C7" w:rsidRDefault="001D499B" w:rsidP="001D499B">
      <w:pPr>
        <w:spacing w:before="120" w:after="120" w:line="288" w:lineRule="auto"/>
        <w:rPr>
          <w:rFonts w:eastAsia="Times New Roman" w:cs="Arial"/>
          <w:szCs w:val="24"/>
        </w:rPr>
      </w:pPr>
    </w:p>
    <w:p w14:paraId="74C5A565" w14:textId="77777777" w:rsidR="001D499B" w:rsidRPr="002C43C7" w:rsidRDefault="001D499B" w:rsidP="001D499B">
      <w:pPr>
        <w:spacing w:before="120" w:after="120" w:line="288" w:lineRule="auto"/>
        <w:rPr>
          <w:rFonts w:cs="Arial"/>
          <w:b/>
          <w:szCs w:val="24"/>
        </w:rPr>
      </w:pPr>
      <w:r w:rsidRPr="002C43C7">
        <w:rPr>
          <w:rFonts w:cs="Arial"/>
          <w:b/>
          <w:noProof/>
          <w:szCs w:val="24"/>
        </w:rPr>
        <mc:AlternateContent>
          <mc:Choice Requires="wps">
            <w:drawing>
              <wp:anchor distT="0" distB="0" distL="114300" distR="114300" simplePos="0" relativeHeight="251659264" behindDoc="0" locked="0" layoutInCell="1" allowOverlap="1" wp14:anchorId="199BF27D" wp14:editId="0EB255E4">
                <wp:simplePos x="0" y="0"/>
                <wp:positionH relativeFrom="margin">
                  <wp:align>right</wp:align>
                </wp:positionH>
                <wp:positionV relativeFrom="paragraph">
                  <wp:posOffset>30613</wp:posOffset>
                </wp:positionV>
                <wp:extent cx="6100445" cy="1528445"/>
                <wp:effectExtent l="0" t="0" r="14605" b="14605"/>
                <wp:wrapNone/>
                <wp:docPr id="2" name="Rounded Rectangle 2"/>
                <wp:cNvGraphicFramePr/>
                <a:graphic xmlns:a="http://schemas.openxmlformats.org/drawingml/2006/main">
                  <a:graphicData uri="http://schemas.microsoft.com/office/word/2010/wordprocessingShape">
                    <wps:wsp>
                      <wps:cNvSpPr/>
                      <wps:spPr>
                        <a:xfrm>
                          <a:off x="0" y="0"/>
                          <a:ext cx="6100549" cy="1528549"/>
                        </a:xfrm>
                        <a:prstGeom prst="roundRect">
                          <a:avLst/>
                        </a:prstGeom>
                        <a:noFill/>
                        <a:ln w="12700">
                          <a:solidFill>
                            <a:srgbClr val="AC14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EFF1A" id="Rounded Rectangle 2" o:spid="_x0000_s1026" style="position:absolute;margin-left:429.15pt;margin-top:2.4pt;width:480.35pt;height:12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" filled="f" strokecolor="#ac145a" strokeweight="1pt">
                <w10:wrap anchorx="margin"/>
              </v:roundrect>
            </w:pict>
          </mc:Fallback>
        </mc:AlternateContent>
      </w:r>
    </w:p>
    <w:p w14:paraId="5D6715D7" w14:textId="77777777" w:rsidR="001D499B" w:rsidRPr="002C43C7" w:rsidRDefault="001D499B" w:rsidP="001D499B">
      <w:pPr>
        <w:spacing w:before="120" w:after="120" w:line="288" w:lineRule="auto"/>
        <w:ind w:left="284"/>
        <w:rPr>
          <w:rFonts w:cs="Arial"/>
          <w:b/>
          <w:szCs w:val="24"/>
        </w:rPr>
      </w:pPr>
      <w:r w:rsidRPr="002C43C7">
        <w:rPr>
          <w:rFonts w:cs="Arial"/>
          <w:b/>
          <w:szCs w:val="24"/>
        </w:rPr>
        <w:t>Signed:</w:t>
      </w:r>
      <w:r w:rsidRPr="002C43C7">
        <w:rPr>
          <w:rFonts w:cs="Arial"/>
          <w:b/>
          <w:szCs w:val="24"/>
        </w:rPr>
        <w:tab/>
      </w:r>
      <w:r w:rsidRPr="002C43C7">
        <w:rPr>
          <w:rFonts w:cs="Arial"/>
          <w:b/>
          <w:szCs w:val="24"/>
        </w:rPr>
        <w:tab/>
      </w:r>
      <w:sdt>
        <w:sdtPr>
          <w:rPr>
            <w:rFonts w:cs="Arial"/>
            <w:b/>
            <w:szCs w:val="24"/>
          </w:rPr>
          <w:id w:val="1019271655"/>
          <w:placeholder>
            <w:docPart w:val="BF34F0F33B904B92B2D4445E76850430"/>
          </w:placeholder>
          <w:showingPlcHdr/>
          <w:text/>
        </w:sdtPr>
        <w:sdtContent>
          <w:r w:rsidRPr="002C43C7">
            <w:rPr>
              <w:rStyle w:val="PlaceholderText"/>
              <w:rFonts w:cs="Arial"/>
            </w:rPr>
            <w:t>Click or tap here to enter text.</w:t>
          </w:r>
        </w:sdtContent>
      </w:sdt>
      <w:r w:rsidRPr="002C43C7">
        <w:rPr>
          <w:rFonts w:cs="Arial"/>
          <w:b/>
          <w:szCs w:val="24"/>
        </w:rPr>
        <w:tab/>
      </w:r>
    </w:p>
    <w:p w14:paraId="56BDC693" w14:textId="77777777" w:rsidR="001D499B" w:rsidRPr="002C43C7" w:rsidRDefault="001D499B" w:rsidP="001D499B">
      <w:pPr>
        <w:spacing w:before="120" w:after="120" w:line="288" w:lineRule="auto"/>
        <w:ind w:left="284"/>
        <w:rPr>
          <w:rFonts w:cs="Arial"/>
          <w:b/>
          <w:szCs w:val="24"/>
        </w:rPr>
      </w:pPr>
    </w:p>
    <w:p w14:paraId="4977DDB4" w14:textId="77777777" w:rsidR="001D499B" w:rsidRPr="002C43C7" w:rsidRDefault="001D499B" w:rsidP="001D499B">
      <w:pPr>
        <w:spacing w:before="120" w:after="120" w:line="288" w:lineRule="auto"/>
        <w:ind w:left="284"/>
        <w:rPr>
          <w:rFonts w:cs="Arial"/>
          <w:b/>
          <w:szCs w:val="24"/>
        </w:rPr>
      </w:pPr>
      <w:r w:rsidRPr="002C43C7">
        <w:rPr>
          <w:rFonts w:cs="Arial"/>
          <w:b/>
          <w:szCs w:val="24"/>
        </w:rPr>
        <w:t>Print name:</w:t>
      </w:r>
      <w:r w:rsidRPr="002C43C7">
        <w:rPr>
          <w:rFonts w:cs="Arial"/>
          <w:b/>
          <w:szCs w:val="24"/>
        </w:rPr>
        <w:tab/>
      </w:r>
      <w:sdt>
        <w:sdtPr>
          <w:rPr>
            <w:rFonts w:cs="Arial"/>
            <w:b/>
            <w:szCs w:val="24"/>
          </w:rPr>
          <w:id w:val="2123408903"/>
          <w:placeholder>
            <w:docPart w:val="BF34F0F33B904B92B2D4445E76850430"/>
          </w:placeholder>
          <w:showingPlcHdr/>
          <w:text/>
        </w:sdtPr>
        <w:sdtContent>
          <w:r w:rsidRPr="002C43C7">
            <w:rPr>
              <w:rStyle w:val="PlaceholderText"/>
              <w:rFonts w:cs="Arial"/>
            </w:rPr>
            <w:t>Click or tap here to enter text.</w:t>
          </w:r>
        </w:sdtContent>
      </w:sdt>
    </w:p>
    <w:p w14:paraId="1681163D" w14:textId="77777777" w:rsidR="001D499B" w:rsidRPr="002C43C7" w:rsidRDefault="001D499B" w:rsidP="001D499B">
      <w:pPr>
        <w:spacing w:before="120" w:after="120" w:line="288" w:lineRule="auto"/>
        <w:ind w:left="284"/>
        <w:rPr>
          <w:rFonts w:cs="Arial"/>
          <w:szCs w:val="24"/>
        </w:rPr>
      </w:pPr>
      <w:r w:rsidRPr="002C43C7">
        <w:rPr>
          <w:rFonts w:cs="Arial"/>
          <w:b/>
          <w:szCs w:val="24"/>
        </w:rPr>
        <w:t>Date:</w:t>
      </w:r>
      <w:r w:rsidRPr="002C43C7">
        <w:rPr>
          <w:rFonts w:cs="Arial"/>
          <w:b/>
          <w:szCs w:val="24"/>
        </w:rPr>
        <w:tab/>
      </w:r>
      <w:r w:rsidRPr="002C43C7">
        <w:rPr>
          <w:rFonts w:cs="Arial"/>
          <w:b/>
          <w:szCs w:val="24"/>
        </w:rPr>
        <w:tab/>
      </w:r>
      <w:sdt>
        <w:sdtPr>
          <w:rPr>
            <w:rFonts w:cs="Arial"/>
            <w:b/>
            <w:szCs w:val="24"/>
          </w:rPr>
          <w:id w:val="-477381776"/>
          <w:placeholder>
            <w:docPart w:val="BF34F0F33B904B92B2D4445E76850430"/>
          </w:placeholder>
          <w:showingPlcHdr/>
          <w:text/>
        </w:sdtPr>
        <w:sdtContent>
          <w:r w:rsidRPr="002C43C7">
            <w:rPr>
              <w:rStyle w:val="PlaceholderText"/>
              <w:rFonts w:cs="Arial"/>
            </w:rPr>
            <w:t>Click or tap here to enter text.</w:t>
          </w:r>
        </w:sdtContent>
      </w:sdt>
    </w:p>
    <w:p w14:paraId="713EDF73" w14:textId="77777777" w:rsidR="001D499B" w:rsidRDefault="001D499B" w:rsidP="001D499B">
      <w:pPr>
        <w:spacing w:before="120" w:after="120" w:line="288" w:lineRule="auto"/>
        <w:rPr>
          <w:rFonts w:cs="Arial"/>
          <w:szCs w:val="24"/>
        </w:rPr>
      </w:pPr>
    </w:p>
    <w:p w14:paraId="5849EEFB" w14:textId="77777777" w:rsidR="00E311B4" w:rsidRPr="002C43C7" w:rsidRDefault="00E311B4" w:rsidP="001D499B">
      <w:pPr>
        <w:spacing w:before="120" w:after="120" w:line="288" w:lineRule="auto"/>
        <w:rPr>
          <w:rFonts w:cs="Arial"/>
          <w:szCs w:val="24"/>
        </w:rPr>
      </w:pPr>
    </w:p>
    <w:p w14:paraId="1EE3250D" w14:textId="77777777" w:rsidR="00E311B4" w:rsidRDefault="00E311B4">
      <w:pPr>
        <w:rPr>
          <w:rFonts w:cs="Arial"/>
          <w:b/>
          <w:bCs/>
          <w:color w:val="31849B" w:themeColor="accent5" w:themeShade="BF"/>
          <w:sz w:val="36"/>
          <w:szCs w:val="36"/>
        </w:rPr>
      </w:pPr>
      <w:bookmarkStart w:id="71" w:name="_CLS_Data_Access_2"/>
      <w:bookmarkStart w:id="72" w:name="_Toc128950203"/>
      <w:bookmarkEnd w:id="69"/>
      <w:bookmarkEnd w:id="71"/>
      <w:r>
        <w:rPr>
          <w:color w:val="31849B" w:themeColor="accent5" w:themeShade="BF"/>
          <w:sz w:val="36"/>
          <w:szCs w:val="36"/>
        </w:rPr>
        <w:br w:type="page"/>
      </w:r>
    </w:p>
    <w:p w14:paraId="2E39515D" w14:textId="654EE63A" w:rsidR="00252002" w:rsidRPr="002C43C7" w:rsidRDefault="001D499B" w:rsidP="00B42863">
      <w:pPr>
        <w:pStyle w:val="Heading1"/>
        <w:jc w:val="center"/>
        <w:rPr>
          <w:noProof/>
          <w:sz w:val="22"/>
          <w:szCs w:val="22"/>
        </w:rPr>
      </w:pPr>
      <w:r w:rsidRPr="002C43C7">
        <w:rPr>
          <w:color w:val="31849B" w:themeColor="accent5" w:themeShade="BF"/>
          <w:sz w:val="36"/>
          <w:szCs w:val="36"/>
        </w:rPr>
        <w:lastRenderedPageBreak/>
        <w:t>CLS data access guidelines</w:t>
      </w:r>
      <w:bookmarkEnd w:id="72"/>
      <w:r w:rsidR="00252002" w:rsidRPr="002C43C7">
        <w:fldChar w:fldCharType="begin"/>
      </w:r>
      <w:r w:rsidR="00252002" w:rsidRPr="002C43C7">
        <w:instrText xml:space="preserve"> TOC \o "1-3" \h \z \u </w:instrText>
      </w:r>
      <w:r w:rsidR="00252002" w:rsidRPr="002C43C7">
        <w:fldChar w:fldCharType="separate"/>
      </w:r>
    </w:p>
    <w:p w14:paraId="75FCA6E4" w14:textId="3A6969C6" w:rsidR="00252002" w:rsidRPr="002C43C7" w:rsidRDefault="00000000">
      <w:pPr>
        <w:pStyle w:val="TOC2"/>
        <w:tabs>
          <w:tab w:val="left" w:pos="660"/>
          <w:tab w:val="right" w:leader="dot" w:pos="9628"/>
        </w:tabs>
        <w:rPr>
          <w:rFonts w:cs="Arial"/>
          <w:smallCaps w:val="0"/>
          <w:noProof/>
          <w:sz w:val="22"/>
          <w:szCs w:val="22"/>
        </w:rPr>
      </w:pPr>
      <w:hyperlink w:anchor="_Toc128950204" w:history="1">
        <w:r w:rsidR="00252002" w:rsidRPr="002C43C7">
          <w:rPr>
            <w:rStyle w:val="Hyperlink"/>
            <w:rFonts w:cs="Arial"/>
            <w:noProof/>
          </w:rPr>
          <w:t>1.</w:t>
        </w:r>
        <w:r w:rsidR="00252002" w:rsidRPr="002C43C7">
          <w:rPr>
            <w:rFonts w:cs="Arial"/>
            <w:smallCaps w:val="0"/>
            <w:noProof/>
            <w:sz w:val="22"/>
            <w:szCs w:val="22"/>
          </w:rPr>
          <w:tab/>
        </w:r>
        <w:r w:rsidR="00252002" w:rsidRPr="002C43C7">
          <w:rPr>
            <w:rStyle w:val="Hyperlink"/>
            <w:rFonts w:cs="Arial"/>
            <w:noProof/>
          </w:rPr>
          <w:t>Introduction</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_Toc128950204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11</w:t>
        </w:r>
        <w:r w:rsidR="00252002" w:rsidRPr="002C43C7">
          <w:rPr>
            <w:rFonts w:cs="Arial"/>
            <w:noProof/>
            <w:webHidden/>
          </w:rPr>
          <w:fldChar w:fldCharType="end"/>
        </w:r>
      </w:hyperlink>
    </w:p>
    <w:p w14:paraId="789B7F19" w14:textId="00E60549" w:rsidR="00252002" w:rsidRPr="002C43C7" w:rsidRDefault="00000000">
      <w:pPr>
        <w:pStyle w:val="TOC2"/>
        <w:tabs>
          <w:tab w:val="left" w:pos="660"/>
          <w:tab w:val="right" w:leader="dot" w:pos="9628"/>
        </w:tabs>
        <w:rPr>
          <w:rFonts w:cs="Arial"/>
          <w:smallCaps w:val="0"/>
          <w:noProof/>
          <w:sz w:val="22"/>
          <w:szCs w:val="22"/>
        </w:rPr>
      </w:pPr>
      <w:hyperlink w:anchor="_Toc128950205" w:history="1">
        <w:r w:rsidR="00252002" w:rsidRPr="002C43C7">
          <w:rPr>
            <w:rStyle w:val="Hyperlink"/>
            <w:rFonts w:cs="Arial"/>
            <w:noProof/>
          </w:rPr>
          <w:t>2.</w:t>
        </w:r>
        <w:r w:rsidR="00252002" w:rsidRPr="002C43C7">
          <w:rPr>
            <w:rFonts w:cs="Arial"/>
            <w:smallCaps w:val="0"/>
            <w:noProof/>
            <w:sz w:val="22"/>
            <w:szCs w:val="22"/>
          </w:rPr>
          <w:tab/>
        </w:r>
        <w:r w:rsidR="00252002" w:rsidRPr="002C43C7">
          <w:rPr>
            <w:rStyle w:val="Hyperlink"/>
            <w:rFonts w:cs="Arial"/>
            <w:noProof/>
          </w:rPr>
          <w:t>Data access via the CLS DAC</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_Toc128950205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12</w:t>
        </w:r>
        <w:r w:rsidR="00252002" w:rsidRPr="002C43C7">
          <w:rPr>
            <w:rFonts w:cs="Arial"/>
            <w:noProof/>
            <w:webHidden/>
          </w:rPr>
          <w:fldChar w:fldCharType="end"/>
        </w:r>
      </w:hyperlink>
    </w:p>
    <w:p w14:paraId="0067CF1B" w14:textId="5A8970A8" w:rsidR="00252002" w:rsidRPr="002C43C7" w:rsidRDefault="00000000">
      <w:pPr>
        <w:pStyle w:val="TOC2"/>
        <w:tabs>
          <w:tab w:val="left" w:pos="660"/>
          <w:tab w:val="right" w:leader="dot" w:pos="9628"/>
        </w:tabs>
        <w:rPr>
          <w:rFonts w:cs="Arial"/>
          <w:smallCaps w:val="0"/>
          <w:noProof/>
          <w:sz w:val="22"/>
          <w:szCs w:val="22"/>
        </w:rPr>
      </w:pPr>
      <w:hyperlink w:anchor="_Toc128950206" w:history="1">
        <w:r w:rsidR="00252002" w:rsidRPr="002C43C7">
          <w:rPr>
            <w:rStyle w:val="Hyperlink"/>
            <w:rFonts w:cs="Arial"/>
            <w:noProof/>
          </w:rPr>
          <w:t>3.</w:t>
        </w:r>
        <w:r w:rsidR="00252002" w:rsidRPr="002C43C7">
          <w:rPr>
            <w:rFonts w:cs="Arial"/>
            <w:smallCaps w:val="0"/>
            <w:noProof/>
            <w:sz w:val="22"/>
            <w:szCs w:val="22"/>
          </w:rPr>
          <w:tab/>
        </w:r>
        <w:r w:rsidR="00252002" w:rsidRPr="002C43C7">
          <w:rPr>
            <w:rStyle w:val="Hyperlink"/>
            <w:rFonts w:cs="Arial"/>
            <w:noProof/>
          </w:rPr>
          <w:t>Request process</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_Toc128950206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12</w:t>
        </w:r>
        <w:r w:rsidR="00252002" w:rsidRPr="002C43C7">
          <w:rPr>
            <w:rFonts w:cs="Arial"/>
            <w:noProof/>
            <w:webHidden/>
          </w:rPr>
          <w:fldChar w:fldCharType="end"/>
        </w:r>
      </w:hyperlink>
    </w:p>
    <w:p w14:paraId="2980FD60" w14:textId="077CF8A9" w:rsidR="00252002" w:rsidRPr="002C43C7" w:rsidRDefault="00000000">
      <w:pPr>
        <w:pStyle w:val="TOC2"/>
        <w:tabs>
          <w:tab w:val="left" w:pos="660"/>
          <w:tab w:val="right" w:leader="dot" w:pos="9628"/>
        </w:tabs>
        <w:rPr>
          <w:rFonts w:cs="Arial"/>
          <w:smallCaps w:val="0"/>
          <w:noProof/>
          <w:sz w:val="22"/>
          <w:szCs w:val="22"/>
        </w:rPr>
      </w:pPr>
      <w:hyperlink w:anchor="_Toc128950207" w:history="1">
        <w:r w:rsidR="00252002" w:rsidRPr="002C43C7">
          <w:rPr>
            <w:rStyle w:val="Hyperlink"/>
            <w:rFonts w:cs="Arial"/>
            <w:noProof/>
          </w:rPr>
          <w:t>4.</w:t>
        </w:r>
        <w:r w:rsidR="00252002" w:rsidRPr="002C43C7">
          <w:rPr>
            <w:rFonts w:cs="Arial"/>
            <w:smallCaps w:val="0"/>
            <w:noProof/>
            <w:sz w:val="22"/>
            <w:szCs w:val="22"/>
          </w:rPr>
          <w:tab/>
        </w:r>
        <w:r w:rsidR="00252002" w:rsidRPr="002C43C7">
          <w:rPr>
            <w:rStyle w:val="Hyperlink"/>
            <w:rFonts w:cs="Arial"/>
            <w:noProof/>
          </w:rPr>
          <w:t>Genetic data requests</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_Toc128950207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13</w:t>
        </w:r>
        <w:r w:rsidR="00252002" w:rsidRPr="002C43C7">
          <w:rPr>
            <w:rFonts w:cs="Arial"/>
            <w:noProof/>
            <w:webHidden/>
          </w:rPr>
          <w:fldChar w:fldCharType="end"/>
        </w:r>
      </w:hyperlink>
    </w:p>
    <w:p w14:paraId="5485190D" w14:textId="57DB5203" w:rsidR="00252002" w:rsidRPr="002C43C7" w:rsidRDefault="00000000">
      <w:pPr>
        <w:pStyle w:val="TOC2"/>
        <w:tabs>
          <w:tab w:val="left" w:pos="660"/>
          <w:tab w:val="right" w:leader="dot" w:pos="9628"/>
        </w:tabs>
        <w:rPr>
          <w:rFonts w:cs="Arial"/>
          <w:smallCaps w:val="0"/>
          <w:noProof/>
          <w:sz w:val="22"/>
          <w:szCs w:val="22"/>
        </w:rPr>
      </w:pPr>
      <w:hyperlink w:anchor="_Toc128950208" w:history="1">
        <w:r w:rsidR="00252002" w:rsidRPr="002C43C7">
          <w:rPr>
            <w:rStyle w:val="Hyperlink"/>
            <w:rFonts w:cs="Arial"/>
            <w:noProof/>
          </w:rPr>
          <w:t>5.</w:t>
        </w:r>
        <w:r w:rsidR="00252002" w:rsidRPr="002C43C7">
          <w:rPr>
            <w:rFonts w:cs="Arial"/>
            <w:smallCaps w:val="0"/>
            <w:noProof/>
            <w:sz w:val="22"/>
            <w:szCs w:val="22"/>
          </w:rPr>
          <w:tab/>
        </w:r>
        <w:r w:rsidR="00252002" w:rsidRPr="002C43C7">
          <w:rPr>
            <w:rStyle w:val="Hyperlink"/>
            <w:rFonts w:cs="Arial"/>
            <w:noProof/>
          </w:rPr>
          <w:t>The CLS DAC approval process</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_Toc128950208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13</w:t>
        </w:r>
        <w:r w:rsidR="00252002" w:rsidRPr="002C43C7">
          <w:rPr>
            <w:rFonts w:cs="Arial"/>
            <w:noProof/>
            <w:webHidden/>
          </w:rPr>
          <w:fldChar w:fldCharType="end"/>
        </w:r>
      </w:hyperlink>
    </w:p>
    <w:p w14:paraId="111EF366" w14:textId="71300597" w:rsidR="00252002" w:rsidRPr="002C43C7" w:rsidRDefault="00000000">
      <w:pPr>
        <w:pStyle w:val="TOC2"/>
        <w:tabs>
          <w:tab w:val="left" w:pos="660"/>
          <w:tab w:val="right" w:leader="dot" w:pos="9628"/>
        </w:tabs>
        <w:rPr>
          <w:rFonts w:cs="Arial"/>
          <w:smallCaps w:val="0"/>
          <w:noProof/>
          <w:sz w:val="22"/>
          <w:szCs w:val="22"/>
        </w:rPr>
      </w:pPr>
      <w:hyperlink w:anchor="_Toc128950209" w:history="1">
        <w:r w:rsidR="00252002" w:rsidRPr="002C43C7">
          <w:rPr>
            <w:rStyle w:val="Hyperlink"/>
            <w:rFonts w:cs="Arial"/>
            <w:noProof/>
          </w:rPr>
          <w:t>6.</w:t>
        </w:r>
        <w:r w:rsidR="00252002" w:rsidRPr="002C43C7">
          <w:rPr>
            <w:rFonts w:cs="Arial"/>
            <w:smallCaps w:val="0"/>
            <w:noProof/>
            <w:sz w:val="22"/>
            <w:szCs w:val="22"/>
          </w:rPr>
          <w:tab/>
        </w:r>
        <w:r w:rsidR="00252002" w:rsidRPr="002C43C7">
          <w:rPr>
            <w:rStyle w:val="Hyperlink"/>
            <w:rFonts w:cs="Arial"/>
            <w:noProof/>
          </w:rPr>
          <w:t>Data release</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_Toc128950209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14</w:t>
        </w:r>
        <w:r w:rsidR="00252002" w:rsidRPr="002C43C7">
          <w:rPr>
            <w:rFonts w:cs="Arial"/>
            <w:noProof/>
            <w:webHidden/>
          </w:rPr>
          <w:fldChar w:fldCharType="end"/>
        </w:r>
      </w:hyperlink>
    </w:p>
    <w:p w14:paraId="6B6C4434" w14:textId="09F48421" w:rsidR="00252002" w:rsidRPr="002C43C7" w:rsidRDefault="00000000">
      <w:pPr>
        <w:pStyle w:val="TOC2"/>
        <w:tabs>
          <w:tab w:val="left" w:pos="660"/>
          <w:tab w:val="right" w:leader="dot" w:pos="9628"/>
        </w:tabs>
        <w:rPr>
          <w:rFonts w:cs="Arial"/>
          <w:smallCaps w:val="0"/>
          <w:noProof/>
          <w:sz w:val="22"/>
          <w:szCs w:val="22"/>
        </w:rPr>
      </w:pPr>
      <w:hyperlink w:anchor="_Toc128950210" w:history="1">
        <w:r w:rsidR="00252002" w:rsidRPr="002C43C7">
          <w:rPr>
            <w:rStyle w:val="Hyperlink"/>
            <w:rFonts w:cs="Arial"/>
            <w:noProof/>
          </w:rPr>
          <w:t>7.</w:t>
        </w:r>
        <w:r w:rsidR="00252002" w:rsidRPr="002C43C7">
          <w:rPr>
            <w:rFonts w:cs="Arial"/>
            <w:smallCaps w:val="0"/>
            <w:noProof/>
            <w:sz w:val="22"/>
            <w:szCs w:val="22"/>
          </w:rPr>
          <w:tab/>
        </w:r>
        <w:r w:rsidR="00252002" w:rsidRPr="002C43C7">
          <w:rPr>
            <w:rStyle w:val="Hyperlink"/>
            <w:rFonts w:cs="Arial"/>
            <w:noProof/>
          </w:rPr>
          <w:t>Amendments</w:t>
        </w:r>
        <w:r w:rsidR="00252002" w:rsidRPr="002C43C7">
          <w:rPr>
            <w:rFonts w:cs="Arial"/>
            <w:noProof/>
            <w:webHidden/>
          </w:rPr>
          <w:tab/>
        </w:r>
        <w:r w:rsidR="00252002" w:rsidRPr="002C43C7">
          <w:rPr>
            <w:rFonts w:cs="Arial"/>
            <w:noProof/>
            <w:webHidden/>
          </w:rPr>
          <w:fldChar w:fldCharType="begin"/>
        </w:r>
        <w:r w:rsidR="00252002" w:rsidRPr="002C43C7">
          <w:rPr>
            <w:rFonts w:cs="Arial"/>
            <w:noProof/>
            <w:webHidden/>
          </w:rPr>
          <w:instrText xml:space="preserve"> PAGEREF _Toc128950210 \h </w:instrText>
        </w:r>
        <w:r w:rsidR="00252002" w:rsidRPr="002C43C7">
          <w:rPr>
            <w:rFonts w:cs="Arial"/>
            <w:noProof/>
            <w:webHidden/>
          </w:rPr>
        </w:r>
        <w:r w:rsidR="00252002" w:rsidRPr="002C43C7">
          <w:rPr>
            <w:rFonts w:cs="Arial"/>
            <w:noProof/>
            <w:webHidden/>
          </w:rPr>
          <w:fldChar w:fldCharType="separate"/>
        </w:r>
        <w:r w:rsidR="002531B6" w:rsidRPr="002C43C7">
          <w:rPr>
            <w:rFonts w:cs="Arial"/>
            <w:noProof/>
            <w:webHidden/>
          </w:rPr>
          <w:t>15</w:t>
        </w:r>
        <w:r w:rsidR="00252002" w:rsidRPr="002C43C7">
          <w:rPr>
            <w:rFonts w:cs="Arial"/>
            <w:noProof/>
            <w:webHidden/>
          </w:rPr>
          <w:fldChar w:fldCharType="end"/>
        </w:r>
      </w:hyperlink>
    </w:p>
    <w:p w14:paraId="07BBFDA2" w14:textId="77777777" w:rsidR="00E311B4" w:rsidRDefault="00252002" w:rsidP="008C5E9C">
      <w:pPr>
        <w:pStyle w:val="BodyText"/>
        <w:spacing w:before="120" w:after="120" w:line="288" w:lineRule="auto"/>
        <w:rPr>
          <w:rFonts w:cs="Arial"/>
        </w:rPr>
      </w:pPr>
      <w:r w:rsidRPr="002C43C7">
        <w:rPr>
          <w:rFonts w:cs="Arial"/>
        </w:rPr>
        <w:fldChar w:fldCharType="end"/>
      </w:r>
    </w:p>
    <w:p w14:paraId="7D09ECFF" w14:textId="21040D7F" w:rsidR="001D499B" w:rsidRPr="002C43C7" w:rsidRDefault="001D499B" w:rsidP="008C5E9C">
      <w:pPr>
        <w:pStyle w:val="BodyText"/>
        <w:spacing w:before="120" w:after="120" w:line="288" w:lineRule="auto"/>
        <w:rPr>
          <w:rFonts w:cs="Arial"/>
          <w:iCs/>
          <w:sz w:val="24"/>
          <w:szCs w:val="32"/>
        </w:rPr>
      </w:pPr>
      <w:r w:rsidRPr="002C43C7">
        <w:rPr>
          <w:rFonts w:cs="Arial"/>
          <w:iCs/>
          <w:sz w:val="24"/>
          <w:szCs w:val="32"/>
        </w:rPr>
        <w:t xml:space="preserve">The guidelines for the CLS </w:t>
      </w:r>
      <w:r w:rsidRPr="002C43C7">
        <w:rPr>
          <w:rFonts w:cs="Arial"/>
          <w:sz w:val="24"/>
          <w:szCs w:val="32"/>
        </w:rPr>
        <w:t>research data access</w:t>
      </w:r>
      <w:r w:rsidRPr="002C43C7">
        <w:rPr>
          <w:rFonts w:cs="Arial"/>
          <w:iCs/>
          <w:sz w:val="24"/>
          <w:szCs w:val="32"/>
        </w:rPr>
        <w:t xml:space="preserve"> guidelines are derived from the </w:t>
      </w:r>
      <w:hyperlink r:id="rId20" w:history="1">
        <w:r w:rsidRPr="002C43C7">
          <w:rPr>
            <w:rStyle w:val="Hyperlink"/>
            <w:rFonts w:cs="Arial"/>
            <w:iCs/>
            <w:sz w:val="24"/>
            <w:szCs w:val="32"/>
          </w:rPr>
          <w:t>CLS Data Access Framework</w:t>
        </w:r>
      </w:hyperlink>
      <w:r w:rsidRPr="002C43C7">
        <w:rPr>
          <w:rFonts w:cs="Arial"/>
          <w:iCs/>
          <w:sz w:val="24"/>
          <w:szCs w:val="32"/>
        </w:rPr>
        <w:t>, which sets out the principles and procedures by which all access to and use of CLS data is governed.</w:t>
      </w:r>
    </w:p>
    <w:p w14:paraId="00D5FDDC" w14:textId="77777777" w:rsidR="001D499B" w:rsidRPr="002C43C7" w:rsidRDefault="001D499B" w:rsidP="003C5E77">
      <w:pPr>
        <w:pStyle w:val="Heading2"/>
        <w:numPr>
          <w:ilvl w:val="0"/>
          <w:numId w:val="12"/>
        </w:numPr>
        <w:tabs>
          <w:tab w:val="num" w:pos="360"/>
        </w:tabs>
        <w:ind w:left="567" w:hanging="567"/>
      </w:pPr>
      <w:bookmarkStart w:id="73" w:name="_Toc128950204"/>
      <w:bookmarkStart w:id="74" w:name="_Hlk99994081"/>
      <w:r w:rsidRPr="002C43C7">
        <w:t>Introduction</w:t>
      </w:r>
      <w:bookmarkEnd w:id="73"/>
    </w:p>
    <w:p w14:paraId="2C7880EB" w14:textId="3A07ACDB" w:rsidR="001D499B" w:rsidRPr="002C43C7" w:rsidRDefault="001D499B" w:rsidP="001D499B">
      <w:pPr>
        <w:pStyle w:val="Default"/>
        <w:spacing w:before="120" w:after="120" w:line="288" w:lineRule="auto"/>
        <w:rPr>
          <w:color w:val="auto"/>
        </w:rPr>
      </w:pPr>
      <w:bookmarkStart w:id="75" w:name="_Hlk100068141"/>
      <w:r w:rsidRPr="002C43C7">
        <w:rPr>
          <w:color w:val="auto"/>
        </w:rPr>
        <w:t>The Centre for Longitudinal Studies (CLS) is responsible for four national cohort studies: the National Child Development Study (NCDS, or the 1958 Birth Cohort Study), the 1970 British Cohort Study (BCS70), the Millennium Cohort Study (MCS) and Next Steps, which follow the same group of people from childhood and throughout their lives.</w:t>
      </w:r>
    </w:p>
    <w:p w14:paraId="25F6805B" w14:textId="77777777" w:rsidR="001D499B" w:rsidRPr="002C43C7" w:rsidRDefault="001D499B" w:rsidP="001D499B">
      <w:pPr>
        <w:pStyle w:val="Default"/>
        <w:spacing w:before="120" w:after="120" w:line="288" w:lineRule="auto"/>
      </w:pPr>
      <w:r w:rsidRPr="002C43C7">
        <w:rPr>
          <w:color w:val="auto"/>
        </w:rPr>
        <w:t xml:space="preserve">CLS research data are publicly available to researchers through a number of data repositories. </w:t>
      </w:r>
      <w:r w:rsidRPr="002C43C7">
        <w:t>The vast majority of CLS research data are available from the UK Data Service (UKDS):</w:t>
      </w:r>
    </w:p>
    <w:p w14:paraId="7CA6DEE3" w14:textId="77777777" w:rsidR="001D499B" w:rsidRPr="002C43C7" w:rsidRDefault="00000000" w:rsidP="003C5E77">
      <w:pPr>
        <w:pStyle w:val="ListParagraph"/>
        <w:numPr>
          <w:ilvl w:val="0"/>
          <w:numId w:val="4"/>
        </w:numPr>
        <w:autoSpaceDE w:val="0"/>
        <w:autoSpaceDN w:val="0"/>
        <w:adjustRightInd w:val="0"/>
        <w:spacing w:before="120" w:after="120" w:line="288" w:lineRule="auto"/>
        <w:ind w:left="426"/>
        <w:contextualSpacing w:val="0"/>
        <w:rPr>
          <w:rFonts w:eastAsiaTheme="minorHAnsi" w:cs="Arial"/>
          <w:color w:val="000000"/>
          <w:szCs w:val="24"/>
          <w:lang w:eastAsia="en-US"/>
        </w:rPr>
      </w:pPr>
      <w:hyperlink r:id="rId21" w:history="1">
        <w:r w:rsidR="001D499B" w:rsidRPr="002C43C7">
          <w:rPr>
            <w:rStyle w:val="Hyperlink"/>
            <w:rFonts w:cs="Arial"/>
            <w:szCs w:val="24"/>
          </w:rPr>
          <w:t>NCDS</w:t>
        </w:r>
      </w:hyperlink>
    </w:p>
    <w:p w14:paraId="28C19906" w14:textId="77777777" w:rsidR="001D499B" w:rsidRPr="002C43C7" w:rsidRDefault="00000000" w:rsidP="003C5E77">
      <w:pPr>
        <w:pStyle w:val="ListParagraph"/>
        <w:numPr>
          <w:ilvl w:val="0"/>
          <w:numId w:val="4"/>
        </w:numPr>
        <w:autoSpaceDE w:val="0"/>
        <w:autoSpaceDN w:val="0"/>
        <w:adjustRightInd w:val="0"/>
        <w:spacing w:before="120" w:after="120" w:line="288" w:lineRule="auto"/>
        <w:ind w:left="426"/>
        <w:contextualSpacing w:val="0"/>
        <w:rPr>
          <w:rFonts w:eastAsiaTheme="minorHAnsi" w:cs="Arial"/>
          <w:color w:val="000000"/>
          <w:szCs w:val="24"/>
          <w:lang w:eastAsia="en-US"/>
        </w:rPr>
      </w:pPr>
      <w:hyperlink r:id="rId22" w:history="1">
        <w:r w:rsidR="001D499B" w:rsidRPr="002C43C7">
          <w:rPr>
            <w:rStyle w:val="Hyperlink"/>
            <w:rFonts w:cs="Arial"/>
            <w:szCs w:val="24"/>
          </w:rPr>
          <w:t>BCS70</w:t>
        </w:r>
      </w:hyperlink>
    </w:p>
    <w:p w14:paraId="2618424A" w14:textId="77777777" w:rsidR="001D499B" w:rsidRPr="002C43C7" w:rsidRDefault="00000000" w:rsidP="003C5E77">
      <w:pPr>
        <w:pStyle w:val="ListParagraph"/>
        <w:numPr>
          <w:ilvl w:val="0"/>
          <w:numId w:val="4"/>
        </w:numPr>
        <w:autoSpaceDE w:val="0"/>
        <w:autoSpaceDN w:val="0"/>
        <w:adjustRightInd w:val="0"/>
        <w:spacing w:before="120" w:after="120" w:line="288" w:lineRule="auto"/>
        <w:ind w:left="426"/>
        <w:contextualSpacing w:val="0"/>
        <w:rPr>
          <w:rFonts w:eastAsiaTheme="minorHAnsi" w:cs="Arial"/>
          <w:color w:val="000000"/>
          <w:szCs w:val="24"/>
          <w:lang w:eastAsia="en-US"/>
        </w:rPr>
      </w:pPr>
      <w:hyperlink r:id="rId23" w:history="1">
        <w:r w:rsidR="001D499B" w:rsidRPr="002C43C7">
          <w:rPr>
            <w:rStyle w:val="Hyperlink"/>
            <w:rFonts w:cs="Arial"/>
            <w:szCs w:val="24"/>
          </w:rPr>
          <w:t>MCS</w:t>
        </w:r>
      </w:hyperlink>
      <w:r w:rsidR="001D499B" w:rsidRPr="002C43C7">
        <w:rPr>
          <w:rFonts w:cs="Arial"/>
          <w:szCs w:val="24"/>
        </w:rPr>
        <w:t xml:space="preserve"> </w:t>
      </w:r>
      <w:r w:rsidR="001D499B" w:rsidRPr="002C43C7">
        <w:rPr>
          <w:rFonts w:cs="Arial"/>
          <w:szCs w:val="24"/>
        </w:rPr>
        <w:tab/>
      </w:r>
      <w:r w:rsidR="001D499B" w:rsidRPr="002C43C7">
        <w:rPr>
          <w:rFonts w:cs="Arial"/>
          <w:szCs w:val="24"/>
        </w:rPr>
        <w:tab/>
      </w:r>
    </w:p>
    <w:p w14:paraId="0BB3D2D3" w14:textId="77777777" w:rsidR="001D499B" w:rsidRPr="002C43C7" w:rsidRDefault="00000000" w:rsidP="003C5E77">
      <w:pPr>
        <w:pStyle w:val="ListParagraph"/>
        <w:numPr>
          <w:ilvl w:val="0"/>
          <w:numId w:val="4"/>
        </w:numPr>
        <w:autoSpaceDE w:val="0"/>
        <w:autoSpaceDN w:val="0"/>
        <w:adjustRightInd w:val="0"/>
        <w:spacing w:before="120" w:after="120" w:line="288" w:lineRule="auto"/>
        <w:ind w:left="426"/>
        <w:contextualSpacing w:val="0"/>
        <w:rPr>
          <w:rFonts w:eastAsiaTheme="minorHAnsi" w:cs="Arial"/>
          <w:color w:val="000000"/>
          <w:szCs w:val="24"/>
          <w:lang w:eastAsia="en-US"/>
        </w:rPr>
      </w:pPr>
      <w:hyperlink r:id="rId24" w:history="1">
        <w:r w:rsidR="001D499B" w:rsidRPr="002C43C7">
          <w:rPr>
            <w:rStyle w:val="Hyperlink"/>
            <w:rFonts w:cs="Arial"/>
            <w:szCs w:val="24"/>
          </w:rPr>
          <w:t>Next Steps</w:t>
        </w:r>
      </w:hyperlink>
    </w:p>
    <w:p w14:paraId="0CAB9623" w14:textId="77777777" w:rsidR="001D499B" w:rsidRPr="002C43C7" w:rsidRDefault="001D499B" w:rsidP="001D499B">
      <w:pPr>
        <w:pStyle w:val="Default"/>
        <w:spacing w:before="120" w:after="120" w:line="288" w:lineRule="auto"/>
        <w:rPr>
          <w:color w:val="auto"/>
        </w:rPr>
      </w:pPr>
      <w:bookmarkStart w:id="76" w:name="_Hlk99999515"/>
      <w:bookmarkEnd w:id="75"/>
      <w:r w:rsidRPr="002C43C7">
        <w:rPr>
          <w:color w:val="auto"/>
        </w:rPr>
        <w:t>The access mechanisms for data available via UKDS depend on the level of risk of disclosure and impact of that disclosure as follows:</w:t>
      </w:r>
    </w:p>
    <w:p w14:paraId="2DAB7A02" w14:textId="7C05633E" w:rsidR="001D499B" w:rsidRPr="002C43C7" w:rsidRDefault="001D499B" w:rsidP="003C5E77">
      <w:pPr>
        <w:pStyle w:val="ListParagraph"/>
        <w:numPr>
          <w:ilvl w:val="0"/>
          <w:numId w:val="4"/>
        </w:numPr>
        <w:autoSpaceDE w:val="0"/>
        <w:autoSpaceDN w:val="0"/>
        <w:adjustRightInd w:val="0"/>
        <w:spacing w:before="120" w:after="120" w:line="288" w:lineRule="auto"/>
        <w:ind w:left="426"/>
        <w:contextualSpacing w:val="0"/>
        <w:rPr>
          <w:rFonts w:cs="Arial"/>
          <w:szCs w:val="24"/>
        </w:rPr>
      </w:pPr>
      <w:bookmarkStart w:id="77" w:name="_Hlk106826367"/>
      <w:bookmarkStart w:id="78" w:name="_Hlk99994165"/>
      <w:bookmarkEnd w:id="74"/>
      <w:r w:rsidRPr="002C43C7">
        <w:rPr>
          <w:rFonts w:cs="Arial"/>
          <w:szCs w:val="24"/>
        </w:rPr>
        <w:t>Most CLS data can be accessed via a standard licence known as an 'End User Licence' (EUL). EUL applications are authorised directly by the UKDS.</w:t>
      </w:r>
    </w:p>
    <w:bookmarkEnd w:id="77"/>
    <w:p w14:paraId="26746888" w14:textId="77777777" w:rsidR="001D499B" w:rsidRPr="002C43C7" w:rsidRDefault="001D499B" w:rsidP="003C5E77">
      <w:pPr>
        <w:pStyle w:val="ListParagraph"/>
        <w:numPr>
          <w:ilvl w:val="0"/>
          <w:numId w:val="4"/>
        </w:numPr>
        <w:autoSpaceDE w:val="0"/>
        <w:autoSpaceDN w:val="0"/>
        <w:adjustRightInd w:val="0"/>
        <w:spacing w:before="120" w:after="120" w:line="288" w:lineRule="auto"/>
        <w:ind w:left="426"/>
        <w:contextualSpacing w:val="0"/>
        <w:rPr>
          <w:rFonts w:cs="Arial"/>
          <w:szCs w:val="24"/>
        </w:rPr>
      </w:pPr>
      <w:r w:rsidRPr="002C43C7">
        <w:rPr>
          <w:rFonts w:cs="Arial"/>
          <w:szCs w:val="24"/>
        </w:rPr>
        <w:t xml:space="preserve">Research data, which are sensitive and/or potentially disclosive of the identities of individuals, households or organisations can be accessed via the UKDS Special Licence. </w:t>
      </w:r>
    </w:p>
    <w:p w14:paraId="5ADB0006" w14:textId="77777777" w:rsidR="001D499B" w:rsidRPr="002C43C7" w:rsidRDefault="001D499B" w:rsidP="003C5E77">
      <w:pPr>
        <w:pStyle w:val="ListParagraph"/>
        <w:numPr>
          <w:ilvl w:val="0"/>
          <w:numId w:val="4"/>
        </w:numPr>
        <w:autoSpaceDE w:val="0"/>
        <w:autoSpaceDN w:val="0"/>
        <w:adjustRightInd w:val="0"/>
        <w:spacing w:before="120" w:after="120" w:line="288" w:lineRule="auto"/>
        <w:ind w:left="426"/>
        <w:contextualSpacing w:val="0"/>
        <w:rPr>
          <w:rFonts w:cs="Arial"/>
          <w:szCs w:val="24"/>
        </w:rPr>
      </w:pPr>
      <w:r w:rsidRPr="002C43C7">
        <w:rPr>
          <w:rFonts w:cs="Arial"/>
          <w:szCs w:val="24"/>
        </w:rPr>
        <w:t xml:space="preserve">Significantly sensitive or disclosive data can be accessed via the UKDS Secure </w:t>
      </w:r>
      <w:bookmarkStart w:id="79" w:name="_Hlk106826379"/>
      <w:r w:rsidRPr="002C43C7">
        <w:rPr>
          <w:rFonts w:cs="Arial"/>
          <w:szCs w:val="24"/>
        </w:rPr>
        <w:t>Access user agreement.</w:t>
      </w:r>
      <w:bookmarkEnd w:id="79"/>
    </w:p>
    <w:p w14:paraId="1E9CBF1F" w14:textId="0B3EA396" w:rsidR="001D499B" w:rsidRPr="002C43C7" w:rsidRDefault="001D499B" w:rsidP="001D499B">
      <w:pPr>
        <w:autoSpaceDE w:val="0"/>
        <w:autoSpaceDN w:val="0"/>
        <w:adjustRightInd w:val="0"/>
        <w:spacing w:before="120" w:after="120" w:line="288" w:lineRule="auto"/>
        <w:rPr>
          <w:rFonts w:cs="Arial"/>
          <w:szCs w:val="24"/>
        </w:rPr>
      </w:pPr>
      <w:r w:rsidRPr="002C43C7">
        <w:rPr>
          <w:rFonts w:cs="Arial"/>
          <w:szCs w:val="24"/>
        </w:rPr>
        <w:t>Other CLS research data are available via:</w:t>
      </w:r>
    </w:p>
    <w:p w14:paraId="7E5CD309" w14:textId="77777777" w:rsidR="001D499B" w:rsidRPr="002C43C7" w:rsidRDefault="001D499B" w:rsidP="003C5E77">
      <w:pPr>
        <w:pStyle w:val="ListParagraph"/>
        <w:numPr>
          <w:ilvl w:val="0"/>
          <w:numId w:val="4"/>
        </w:numPr>
        <w:autoSpaceDE w:val="0"/>
        <w:autoSpaceDN w:val="0"/>
        <w:adjustRightInd w:val="0"/>
        <w:spacing w:before="120" w:after="120" w:line="288" w:lineRule="auto"/>
        <w:ind w:left="426"/>
        <w:contextualSpacing w:val="0"/>
        <w:rPr>
          <w:rFonts w:cs="Arial"/>
          <w:szCs w:val="24"/>
        </w:rPr>
      </w:pPr>
      <w:bookmarkStart w:id="80" w:name="_Hlk106826130"/>
      <w:bookmarkStart w:id="81" w:name="_Hlk99994231"/>
      <w:bookmarkEnd w:id="78"/>
      <w:r w:rsidRPr="002C43C7">
        <w:rPr>
          <w:rFonts w:eastAsiaTheme="minorHAnsi" w:cs="Arial"/>
          <w:szCs w:val="24"/>
          <w:lang w:eastAsia="en-US"/>
        </w:rPr>
        <w:t>the SAIL Databank, which holds MCS linked to Welsh administrative data</w:t>
      </w:r>
    </w:p>
    <w:p w14:paraId="4A190B1D" w14:textId="77777777" w:rsidR="001D499B" w:rsidRPr="002C43C7" w:rsidRDefault="001D499B" w:rsidP="00F575B4">
      <w:pPr>
        <w:pStyle w:val="ListParagraph"/>
        <w:numPr>
          <w:ilvl w:val="0"/>
          <w:numId w:val="4"/>
        </w:numPr>
        <w:autoSpaceDE w:val="0"/>
        <w:autoSpaceDN w:val="0"/>
        <w:adjustRightInd w:val="0"/>
        <w:spacing w:before="120" w:after="120" w:line="288" w:lineRule="auto"/>
        <w:ind w:left="426"/>
        <w:contextualSpacing w:val="0"/>
        <w:rPr>
          <w:rFonts w:cs="Arial"/>
          <w:szCs w:val="24"/>
        </w:rPr>
      </w:pPr>
      <w:r w:rsidRPr="002C43C7">
        <w:rPr>
          <w:rFonts w:eastAsiaTheme="minorHAnsi" w:cs="Arial"/>
          <w:szCs w:val="24"/>
          <w:lang w:eastAsia="en-US"/>
        </w:rPr>
        <w:t>the UK LLC, which holds CLS survey data linked to NHS Digital linked health administrative data</w:t>
      </w:r>
    </w:p>
    <w:p w14:paraId="3DCC2157" w14:textId="77777777" w:rsidR="001D499B" w:rsidRPr="00E311B4" w:rsidRDefault="001D499B" w:rsidP="00F575B4">
      <w:pPr>
        <w:pStyle w:val="ListParagraph"/>
        <w:numPr>
          <w:ilvl w:val="0"/>
          <w:numId w:val="4"/>
        </w:numPr>
        <w:autoSpaceDE w:val="0"/>
        <w:autoSpaceDN w:val="0"/>
        <w:adjustRightInd w:val="0"/>
        <w:spacing w:before="120" w:after="120" w:line="288" w:lineRule="auto"/>
        <w:ind w:left="426"/>
        <w:contextualSpacing w:val="0"/>
        <w:rPr>
          <w:rFonts w:cs="Arial"/>
          <w:szCs w:val="24"/>
        </w:rPr>
      </w:pPr>
      <w:r w:rsidRPr="002C43C7">
        <w:rPr>
          <w:rFonts w:eastAsiaTheme="minorHAnsi" w:cs="Arial"/>
          <w:szCs w:val="24"/>
          <w:lang w:eastAsia="en-US"/>
        </w:rPr>
        <w:lastRenderedPageBreak/>
        <w:t>the European Genome-Phenome Archive (EGA), which holds NCDS genetic data</w:t>
      </w:r>
    </w:p>
    <w:p w14:paraId="5B27DD39" w14:textId="6BC805F9" w:rsidR="001D499B" w:rsidRPr="002C43C7" w:rsidRDefault="001D499B" w:rsidP="003C5E77">
      <w:pPr>
        <w:pStyle w:val="Heading2"/>
        <w:numPr>
          <w:ilvl w:val="0"/>
          <w:numId w:val="12"/>
        </w:numPr>
        <w:tabs>
          <w:tab w:val="num" w:pos="360"/>
        </w:tabs>
        <w:ind w:left="567" w:hanging="567"/>
      </w:pPr>
      <w:bookmarkStart w:id="82" w:name="_Toc128950205"/>
      <w:bookmarkEnd w:id="76"/>
      <w:bookmarkEnd w:id="80"/>
      <w:r w:rsidRPr="002C43C7">
        <w:t>Data access via the CLS DA</w:t>
      </w:r>
      <w:bookmarkEnd w:id="82"/>
      <w:r w:rsidR="00E311B4">
        <w:t>C</w:t>
      </w:r>
    </w:p>
    <w:p w14:paraId="235EACA6" w14:textId="0BBDE4D7" w:rsidR="001D499B" w:rsidRPr="002C43C7" w:rsidRDefault="001D499B" w:rsidP="001D499B">
      <w:pPr>
        <w:pStyle w:val="NoSpacing"/>
        <w:spacing w:before="120" w:after="120" w:line="288" w:lineRule="auto"/>
        <w:rPr>
          <w:rFonts w:ascii="Arial" w:hAnsi="Arial" w:cs="Arial"/>
          <w:sz w:val="24"/>
          <w:szCs w:val="24"/>
        </w:rPr>
      </w:pPr>
      <w:r w:rsidRPr="002C43C7">
        <w:rPr>
          <w:rFonts w:ascii="Arial" w:hAnsi="Arial" w:cs="Arial"/>
          <w:sz w:val="24"/>
          <w:szCs w:val="24"/>
        </w:rPr>
        <w:t xml:space="preserve">The CLS Data Access Committee (CLS DAC) welcomes proposals for data enhancements to its four cohort studies. The functioning of the CLS DAC is described in detail in the </w:t>
      </w:r>
      <w:hyperlink r:id="rId25" w:history="1">
        <w:r w:rsidRPr="00C65EFE">
          <w:rPr>
            <w:rStyle w:val="Hyperlink"/>
            <w:rFonts w:ascii="Arial" w:hAnsi="Arial" w:cs="Arial"/>
            <w:sz w:val="24"/>
            <w:szCs w:val="24"/>
          </w:rPr>
          <w:t>CLS DAC Terms of Reference</w:t>
        </w:r>
      </w:hyperlink>
      <w:r w:rsidRPr="002C43C7">
        <w:rPr>
          <w:rFonts w:ascii="Arial" w:hAnsi="Arial" w:cs="Arial"/>
          <w:sz w:val="24"/>
          <w:szCs w:val="24"/>
        </w:rPr>
        <w:t xml:space="preserve">. </w:t>
      </w:r>
    </w:p>
    <w:p w14:paraId="02122716" w14:textId="77777777" w:rsidR="001D499B" w:rsidRPr="002C43C7" w:rsidRDefault="001D499B" w:rsidP="001D499B">
      <w:pPr>
        <w:pStyle w:val="Default"/>
        <w:spacing w:before="120" w:after="120" w:line="288" w:lineRule="auto"/>
        <w:rPr>
          <w:iCs/>
        </w:rPr>
      </w:pPr>
      <w:r w:rsidRPr="002C43C7">
        <w:rPr>
          <w:iCs/>
        </w:rPr>
        <w:t>The CLS DAC welcomes applications to access the following types of data:</w:t>
      </w:r>
      <w:r w:rsidRPr="002C43C7" w:rsidDel="00A3532E">
        <w:rPr>
          <w:iCs/>
        </w:rPr>
        <w:t xml:space="preserve"> </w:t>
      </w:r>
    </w:p>
    <w:p w14:paraId="0D72351C" w14:textId="77777777" w:rsidR="001D499B" w:rsidRPr="002C43C7" w:rsidRDefault="001D499B" w:rsidP="003C5E77">
      <w:pPr>
        <w:pStyle w:val="ListParagraph"/>
        <w:numPr>
          <w:ilvl w:val="0"/>
          <w:numId w:val="1"/>
        </w:numPr>
        <w:spacing w:before="120" w:after="120" w:line="288" w:lineRule="auto"/>
        <w:ind w:left="426"/>
        <w:contextualSpacing w:val="0"/>
        <w:rPr>
          <w:rFonts w:cs="Arial"/>
          <w:b/>
          <w:szCs w:val="24"/>
        </w:rPr>
      </w:pPr>
      <w:r w:rsidRPr="002C43C7">
        <w:rPr>
          <w:rFonts w:cs="Arial"/>
          <w:b/>
          <w:szCs w:val="24"/>
        </w:rPr>
        <w:t xml:space="preserve">Main survey data: </w:t>
      </w:r>
      <w:r w:rsidRPr="002C43C7">
        <w:rPr>
          <w:rFonts w:cs="Arial"/>
          <w:szCs w:val="24"/>
        </w:rPr>
        <w:t>some data collected by the CLS cohort studies have not been deposited at the UKDS due to their sensitive or disclosive nature, or because they have not been prepared sufficiently for deposit.</w:t>
      </w:r>
    </w:p>
    <w:p w14:paraId="716C3CE7" w14:textId="77777777" w:rsidR="001D499B" w:rsidRPr="002C43C7" w:rsidRDefault="001D499B" w:rsidP="003C5E77">
      <w:pPr>
        <w:pStyle w:val="ListParagraph"/>
        <w:numPr>
          <w:ilvl w:val="0"/>
          <w:numId w:val="1"/>
        </w:numPr>
        <w:spacing w:before="120" w:after="120" w:line="288" w:lineRule="auto"/>
        <w:ind w:left="426"/>
        <w:contextualSpacing w:val="0"/>
        <w:rPr>
          <w:rFonts w:cs="Arial"/>
          <w:szCs w:val="24"/>
        </w:rPr>
      </w:pPr>
      <w:r w:rsidRPr="002C43C7">
        <w:rPr>
          <w:rFonts w:cs="Arial"/>
          <w:b/>
          <w:szCs w:val="24"/>
        </w:rPr>
        <w:t>Linked administrative records:</w:t>
      </w:r>
      <w:r w:rsidRPr="002C43C7">
        <w:rPr>
          <w:rFonts w:cs="Arial"/>
          <w:szCs w:val="24"/>
        </w:rPr>
        <w:t xml:space="preserve"> CLS has a programme of administrative record linkages underway. Some existing linked data have not been deposited at the UKDS due to their sensitive or disclosive nature but are available for research purposes under secure access.</w:t>
      </w:r>
    </w:p>
    <w:p w14:paraId="60695091" w14:textId="77777777" w:rsidR="001D499B" w:rsidRPr="002C43C7" w:rsidRDefault="001D499B" w:rsidP="003C5E77">
      <w:pPr>
        <w:pStyle w:val="ListParagraph"/>
        <w:numPr>
          <w:ilvl w:val="0"/>
          <w:numId w:val="1"/>
        </w:numPr>
        <w:spacing w:before="120" w:after="120" w:line="288" w:lineRule="auto"/>
        <w:ind w:left="426"/>
        <w:contextualSpacing w:val="0"/>
        <w:rPr>
          <w:rFonts w:cs="Arial"/>
          <w:szCs w:val="24"/>
        </w:rPr>
      </w:pPr>
      <w:r w:rsidRPr="002C43C7">
        <w:rPr>
          <w:rFonts w:cs="Arial"/>
          <w:b/>
          <w:szCs w:val="24"/>
        </w:rPr>
        <w:t xml:space="preserve">Paradata: </w:t>
      </w:r>
      <w:r w:rsidRPr="002C43C7">
        <w:rPr>
          <w:rFonts w:cs="Arial"/>
          <w:bCs/>
          <w:szCs w:val="24"/>
        </w:rPr>
        <w:t>CLS</w:t>
      </w:r>
      <w:r w:rsidRPr="002C43C7">
        <w:rPr>
          <w:rFonts w:cs="Arial"/>
          <w:szCs w:val="24"/>
        </w:rPr>
        <w:t xml:space="preserve"> holds data about the data collection process from some data collection sweeps. These are collected primarily for administrative purposes and are not routinely released for research use. </w:t>
      </w:r>
    </w:p>
    <w:p w14:paraId="4344C52F" w14:textId="77777777" w:rsidR="001D499B" w:rsidRPr="002C43C7" w:rsidRDefault="001D499B" w:rsidP="003C5E77">
      <w:pPr>
        <w:pStyle w:val="ListParagraph"/>
        <w:numPr>
          <w:ilvl w:val="0"/>
          <w:numId w:val="1"/>
        </w:numPr>
        <w:spacing w:before="120" w:after="120" w:line="288" w:lineRule="auto"/>
        <w:ind w:left="426"/>
        <w:contextualSpacing w:val="0"/>
        <w:rPr>
          <w:rFonts w:cs="Arial"/>
          <w:szCs w:val="24"/>
        </w:rPr>
      </w:pPr>
      <w:r w:rsidRPr="002C43C7">
        <w:rPr>
          <w:rFonts w:cs="Arial"/>
          <w:b/>
          <w:szCs w:val="24"/>
        </w:rPr>
        <w:t>Genetic data:</w:t>
      </w:r>
      <w:r w:rsidRPr="002C43C7">
        <w:rPr>
          <w:rFonts w:cs="Arial"/>
          <w:szCs w:val="24"/>
        </w:rPr>
        <w:t xml:space="preserve"> CLS has a programme of genetic data collection. Given the sensitivity and potential disclosivity of the genetic data once they are combined with survey data, these requests are subject to a separate release arrangement that requires the creation of a bespoke survey dataset identified by a specific ID. </w:t>
      </w:r>
    </w:p>
    <w:p w14:paraId="404D753D" w14:textId="77777777" w:rsidR="001D499B" w:rsidRPr="002C43C7" w:rsidRDefault="001D499B" w:rsidP="003C5E77">
      <w:pPr>
        <w:pStyle w:val="ListParagraph"/>
        <w:numPr>
          <w:ilvl w:val="0"/>
          <w:numId w:val="1"/>
        </w:numPr>
        <w:spacing w:before="120" w:after="120" w:line="288" w:lineRule="auto"/>
        <w:ind w:left="426"/>
        <w:contextualSpacing w:val="0"/>
        <w:rPr>
          <w:rFonts w:cs="Arial"/>
          <w:szCs w:val="24"/>
        </w:rPr>
      </w:pPr>
      <w:r w:rsidRPr="002C43C7">
        <w:rPr>
          <w:rFonts w:cs="Arial"/>
          <w:b/>
          <w:szCs w:val="24"/>
        </w:rPr>
        <w:t>Biological samples:</w:t>
      </w:r>
      <w:r w:rsidRPr="002C43C7">
        <w:rPr>
          <w:rFonts w:cs="Arial"/>
          <w:szCs w:val="24"/>
        </w:rPr>
        <w:t xml:space="preserve"> CLS has a resource of biological samples stored at the University of Bristol. Access can be requested for genotyping or generation of new analytes.</w:t>
      </w:r>
    </w:p>
    <w:bookmarkEnd w:id="81"/>
    <w:p w14:paraId="769784D7" w14:textId="77777777" w:rsidR="001D499B" w:rsidRPr="002C43C7" w:rsidRDefault="001D499B" w:rsidP="001D499B">
      <w:pPr>
        <w:pStyle w:val="Default"/>
        <w:spacing w:before="120" w:after="120" w:line="288" w:lineRule="auto"/>
        <w:rPr>
          <w:color w:val="auto"/>
        </w:rPr>
      </w:pPr>
      <w:r w:rsidRPr="002C43C7">
        <w:rPr>
          <w:color w:val="auto"/>
        </w:rPr>
        <w:t xml:space="preserve">Requests to create </w:t>
      </w:r>
      <w:r w:rsidRPr="002C43C7">
        <w:rPr>
          <w:b/>
          <w:color w:val="auto"/>
        </w:rPr>
        <w:t>new linked data</w:t>
      </w:r>
      <w:r w:rsidRPr="002C43C7">
        <w:rPr>
          <w:color w:val="auto"/>
        </w:rPr>
        <w:t xml:space="preserve">, including new geographical linkages, are governed by separate CLS guidelines and require the submission of the </w:t>
      </w:r>
      <w:hyperlink r:id="rId26" w:history="1">
        <w:r w:rsidRPr="002C43C7">
          <w:rPr>
            <w:rStyle w:val="Hyperlink"/>
          </w:rPr>
          <w:t>CLS record linkage application form</w:t>
        </w:r>
      </w:hyperlink>
      <w:r w:rsidRPr="002C43C7">
        <w:rPr>
          <w:color w:val="auto"/>
        </w:rPr>
        <w:t>.</w:t>
      </w:r>
    </w:p>
    <w:p w14:paraId="2DD02A96" w14:textId="77777777" w:rsidR="001D499B" w:rsidRDefault="001D499B" w:rsidP="001D499B">
      <w:pPr>
        <w:pStyle w:val="Default"/>
        <w:spacing w:before="120" w:after="120" w:line="288" w:lineRule="auto"/>
        <w:rPr>
          <w:color w:val="auto"/>
        </w:rPr>
      </w:pPr>
      <w:r w:rsidRPr="002C43C7">
        <w:rPr>
          <w:color w:val="auto"/>
        </w:rPr>
        <w:t xml:space="preserve">Requests to </w:t>
      </w:r>
      <w:r w:rsidRPr="002C43C7">
        <w:rPr>
          <w:b/>
          <w:color w:val="auto"/>
        </w:rPr>
        <w:t>collect new CLS data</w:t>
      </w:r>
      <w:r w:rsidRPr="002C43C7">
        <w:rPr>
          <w:color w:val="auto"/>
        </w:rPr>
        <w:t xml:space="preserve"> or to </w:t>
      </w:r>
      <w:r w:rsidRPr="002C43C7">
        <w:rPr>
          <w:b/>
          <w:color w:val="auto"/>
        </w:rPr>
        <w:t>enhance the legacy data resource</w:t>
      </w:r>
      <w:r w:rsidRPr="002C43C7">
        <w:rPr>
          <w:color w:val="auto"/>
        </w:rPr>
        <w:t>, e.g.</w:t>
      </w:r>
      <w:r w:rsidRPr="002C43C7">
        <w:rPr>
          <w:b/>
          <w:color w:val="auto"/>
        </w:rPr>
        <w:t xml:space="preserve"> </w:t>
      </w:r>
      <w:r w:rsidRPr="002C43C7">
        <w:rPr>
          <w:color w:val="auto"/>
        </w:rPr>
        <w:t xml:space="preserve">by digitisation, coding or transcription, are governed by separate CLS guidelines and require the submission of the </w:t>
      </w:r>
      <w:hyperlink r:id="rId27" w:history="1">
        <w:r w:rsidRPr="002C43C7">
          <w:rPr>
            <w:rStyle w:val="Hyperlink"/>
          </w:rPr>
          <w:t>CLS data enhancement application form</w:t>
        </w:r>
      </w:hyperlink>
      <w:r w:rsidRPr="002C43C7">
        <w:rPr>
          <w:color w:val="auto"/>
        </w:rPr>
        <w:t xml:space="preserve">. </w:t>
      </w:r>
    </w:p>
    <w:p w14:paraId="25FE8759" w14:textId="3D2003DD" w:rsidR="001D499B" w:rsidRPr="00E311B4" w:rsidRDefault="001D499B" w:rsidP="003C5E77">
      <w:pPr>
        <w:pStyle w:val="Heading2"/>
        <w:numPr>
          <w:ilvl w:val="0"/>
          <w:numId w:val="12"/>
        </w:numPr>
        <w:tabs>
          <w:tab w:val="num" w:pos="360"/>
        </w:tabs>
        <w:ind w:left="567" w:hanging="567"/>
      </w:pPr>
      <w:bookmarkStart w:id="83" w:name="_Toc128950206"/>
      <w:bookmarkStart w:id="84" w:name="_Hlk99994296"/>
      <w:r w:rsidRPr="00E311B4">
        <w:t>Request process</w:t>
      </w:r>
      <w:bookmarkEnd w:id="83"/>
    </w:p>
    <w:p w14:paraId="309B266B" w14:textId="77777777" w:rsidR="001D499B" w:rsidRPr="002C43C7" w:rsidRDefault="001D499B" w:rsidP="001D499B">
      <w:pPr>
        <w:pStyle w:val="Default"/>
        <w:spacing w:before="120" w:after="120" w:line="288" w:lineRule="auto"/>
        <w:rPr>
          <w:color w:val="auto"/>
        </w:rPr>
      </w:pPr>
      <w:r w:rsidRPr="002C43C7">
        <w:rPr>
          <w:color w:val="auto"/>
        </w:rPr>
        <w:t>To apply for CLS research data please follow these steps:</w:t>
      </w:r>
    </w:p>
    <w:p w14:paraId="4B1D9C7B" w14:textId="448E28A7" w:rsidR="001D499B" w:rsidRPr="002C43C7" w:rsidRDefault="001D499B" w:rsidP="003C5E77">
      <w:pPr>
        <w:pStyle w:val="Default"/>
        <w:numPr>
          <w:ilvl w:val="0"/>
          <w:numId w:val="8"/>
        </w:numPr>
        <w:spacing w:before="120" w:after="120" w:line="288" w:lineRule="auto"/>
        <w:ind w:left="426"/>
        <w:rPr>
          <w:color w:val="auto"/>
        </w:rPr>
      </w:pPr>
      <w:r w:rsidRPr="002C43C7">
        <w:rPr>
          <w:color w:val="auto"/>
        </w:rPr>
        <w:t xml:space="preserve">First check whether the data are publicly available via the </w:t>
      </w:r>
      <w:hyperlink r:id="rId28" w:history="1">
        <w:r w:rsidRPr="002C43C7">
          <w:rPr>
            <w:rStyle w:val="Hyperlink"/>
          </w:rPr>
          <w:t>UKDS</w:t>
        </w:r>
      </w:hyperlink>
      <w:r w:rsidRPr="002C43C7">
        <w:rPr>
          <w:color w:val="auto"/>
        </w:rPr>
        <w:t xml:space="preserve">, </w:t>
      </w:r>
      <w:hyperlink r:id="rId29" w:history="1">
        <w:r w:rsidRPr="002C43C7">
          <w:rPr>
            <w:rStyle w:val="Hyperlink"/>
          </w:rPr>
          <w:t>SAIL Databank</w:t>
        </w:r>
      </w:hyperlink>
      <w:r w:rsidRPr="002C43C7">
        <w:rPr>
          <w:color w:val="auto"/>
        </w:rPr>
        <w:t xml:space="preserve"> or the </w:t>
      </w:r>
      <w:hyperlink r:id="rId30" w:history="1">
        <w:r w:rsidRPr="002C43C7">
          <w:rPr>
            <w:rStyle w:val="Hyperlink"/>
          </w:rPr>
          <w:t>EGA</w:t>
        </w:r>
      </w:hyperlink>
      <w:r w:rsidRPr="002C43C7">
        <w:rPr>
          <w:color w:val="auto"/>
        </w:rPr>
        <w:t xml:space="preserve">. In case of doubt, please contact CLS at </w:t>
      </w:r>
      <w:hyperlink r:id="rId31" w:history="1">
        <w:r w:rsidR="00E269E0" w:rsidRPr="002C43C7">
          <w:rPr>
            <w:rStyle w:val="Hyperlink"/>
          </w:rPr>
          <w:t>clsdata@ucl.ac.uk</w:t>
        </w:r>
      </w:hyperlink>
      <w:r w:rsidRPr="002C43C7">
        <w:rPr>
          <w:color w:val="auto"/>
        </w:rPr>
        <w:t>.</w:t>
      </w:r>
      <w:r w:rsidR="00E269E0" w:rsidRPr="002C43C7">
        <w:rPr>
          <w:color w:val="auto"/>
        </w:rPr>
        <w:t xml:space="preserve"> </w:t>
      </w:r>
      <w:r w:rsidRPr="002C43C7">
        <w:rPr>
          <w:color w:val="auto"/>
        </w:rPr>
        <w:t xml:space="preserve">If the data are not publicly available, then you can proceed with the CLS DAC application. </w:t>
      </w:r>
    </w:p>
    <w:p w14:paraId="4A08EAB5" w14:textId="199F778C" w:rsidR="001D499B" w:rsidRPr="002C43C7" w:rsidRDefault="001D499B" w:rsidP="003C5E77">
      <w:pPr>
        <w:pStyle w:val="Default"/>
        <w:numPr>
          <w:ilvl w:val="0"/>
          <w:numId w:val="8"/>
        </w:numPr>
        <w:spacing w:before="120" w:after="120" w:line="288" w:lineRule="auto"/>
        <w:ind w:left="426"/>
        <w:rPr>
          <w:color w:val="auto"/>
        </w:rPr>
      </w:pPr>
      <w:r w:rsidRPr="002C43C7">
        <w:rPr>
          <w:color w:val="auto"/>
        </w:rPr>
        <w:t xml:space="preserve">Complete the </w:t>
      </w:r>
      <w:hyperlink w:anchor="_CLS_Data_Access_1" w:history="1">
        <w:r w:rsidRPr="002C43C7">
          <w:rPr>
            <w:rStyle w:val="Hyperlink"/>
          </w:rPr>
          <w:t>CLS DAC data access application form</w:t>
        </w:r>
      </w:hyperlink>
      <w:r w:rsidRPr="002C43C7">
        <w:rPr>
          <w:color w:val="auto"/>
        </w:rPr>
        <w:t>.</w:t>
      </w:r>
    </w:p>
    <w:p w14:paraId="5320FB4B" w14:textId="744762D2" w:rsidR="001D499B" w:rsidRPr="002C43C7" w:rsidRDefault="001D499B" w:rsidP="003C5E77">
      <w:pPr>
        <w:pStyle w:val="Default"/>
        <w:numPr>
          <w:ilvl w:val="0"/>
          <w:numId w:val="8"/>
        </w:numPr>
        <w:spacing w:before="120" w:after="120" w:line="288" w:lineRule="auto"/>
        <w:ind w:left="426"/>
        <w:rPr>
          <w:color w:val="auto"/>
        </w:rPr>
      </w:pPr>
      <w:bookmarkStart w:id="85" w:name="_Hlk100000660"/>
      <w:r w:rsidRPr="002C43C7">
        <w:rPr>
          <w:color w:val="auto"/>
        </w:rPr>
        <w:lastRenderedPageBreak/>
        <w:t xml:space="preserve">Send the application form to </w:t>
      </w:r>
      <w:hyperlink r:id="rId32" w:history="1">
        <w:r w:rsidR="00E269E0" w:rsidRPr="002C43C7">
          <w:rPr>
            <w:rStyle w:val="Hyperlink"/>
          </w:rPr>
          <w:t>clsdata@ucl.ac.uk</w:t>
        </w:r>
      </w:hyperlink>
      <w:r w:rsidR="00E269E0" w:rsidRPr="002C43C7">
        <w:t xml:space="preserve"> </w:t>
      </w:r>
      <w:r w:rsidR="004B5B82" w:rsidRPr="002C43C7">
        <w:rPr>
          <w:color w:val="auto"/>
        </w:rPr>
        <w:t>in an editable format (i.e., MS Word document, no PDFs).</w:t>
      </w:r>
    </w:p>
    <w:bookmarkEnd w:id="85"/>
    <w:p w14:paraId="33554869" w14:textId="77777777" w:rsidR="001D499B" w:rsidRPr="002C43C7" w:rsidRDefault="001D499B" w:rsidP="003C5E77">
      <w:pPr>
        <w:pStyle w:val="Default"/>
        <w:numPr>
          <w:ilvl w:val="0"/>
          <w:numId w:val="8"/>
        </w:numPr>
        <w:spacing w:before="120" w:after="120" w:line="288" w:lineRule="auto"/>
        <w:ind w:left="426"/>
        <w:rPr>
          <w:color w:val="auto"/>
        </w:rPr>
      </w:pPr>
      <w:r w:rsidRPr="002C43C7">
        <w:rPr>
          <w:color w:val="auto"/>
        </w:rPr>
        <w:t>For biological samples, provide sample management protocols when requested by CLS.</w:t>
      </w:r>
    </w:p>
    <w:p w14:paraId="69C7A7A7" w14:textId="4CF829AE" w:rsidR="001D499B" w:rsidRPr="002C43C7" w:rsidRDefault="001D499B" w:rsidP="001D499B">
      <w:pPr>
        <w:pStyle w:val="Default"/>
        <w:spacing w:before="120" w:after="120" w:line="288" w:lineRule="auto"/>
        <w:rPr>
          <w:color w:val="auto"/>
        </w:rPr>
      </w:pPr>
      <w:bookmarkStart w:id="86" w:name="_Hlk100000881"/>
      <w:r w:rsidRPr="002C43C7">
        <w:rPr>
          <w:color w:val="auto"/>
        </w:rPr>
        <w:t>All proposals are discussed at a meeting of the CLS Data Access Committee (CLS DAC), which typically meets every month.</w:t>
      </w:r>
    </w:p>
    <w:p w14:paraId="2B77A4C2" w14:textId="77777777" w:rsidR="001D499B" w:rsidRPr="002C43C7" w:rsidRDefault="001D499B" w:rsidP="001D499B">
      <w:pPr>
        <w:pStyle w:val="Default"/>
        <w:spacing w:before="120" w:after="120" w:line="288" w:lineRule="auto"/>
        <w:rPr>
          <w:color w:val="auto"/>
        </w:rPr>
      </w:pPr>
      <w:bookmarkStart w:id="87" w:name="_Hlk100000837"/>
      <w:bookmarkEnd w:id="86"/>
      <w:r w:rsidRPr="002C43C7">
        <w:rPr>
          <w:color w:val="auto"/>
        </w:rPr>
        <w:t>Researchers must allow plenty of time between submitting their application and when they plan to undertake research on the data requested. In cases where significant resources of the CLS data management team are required to fulfil the request, we suggest an application is submitted at least 3 months before the planned research will take place.</w:t>
      </w:r>
    </w:p>
    <w:bookmarkEnd w:id="87"/>
    <w:p w14:paraId="27F88051" w14:textId="77777777" w:rsidR="001D499B" w:rsidRPr="002C43C7" w:rsidRDefault="001D499B" w:rsidP="001D499B">
      <w:pPr>
        <w:pStyle w:val="Default"/>
        <w:spacing w:before="120" w:after="120" w:line="288" w:lineRule="auto"/>
        <w:rPr>
          <w:color w:val="auto"/>
        </w:rPr>
      </w:pPr>
      <w:r w:rsidRPr="002C43C7">
        <w:rPr>
          <w:color w:val="auto"/>
        </w:rPr>
        <w:t xml:space="preserve">The data applicant may be asked to respond to any queries raised by the CLS DAC meeting and to modify their proposal to render it suitable for further consideration. </w:t>
      </w:r>
    </w:p>
    <w:p w14:paraId="035F751A" w14:textId="67D9D500" w:rsidR="001D499B" w:rsidRPr="002C43C7" w:rsidRDefault="001D499B" w:rsidP="001D499B">
      <w:pPr>
        <w:pStyle w:val="Default"/>
        <w:spacing w:before="120" w:after="120" w:line="288" w:lineRule="auto"/>
        <w:rPr>
          <w:color w:val="auto"/>
        </w:rPr>
      </w:pPr>
      <w:r w:rsidRPr="002C43C7">
        <w:rPr>
          <w:color w:val="auto"/>
        </w:rPr>
        <w:t>Following approval,</w:t>
      </w:r>
      <w:r w:rsidR="002933D5" w:rsidRPr="002C43C7">
        <w:rPr>
          <w:color w:val="auto"/>
        </w:rPr>
        <w:t xml:space="preserve"> amendments can be made to the project. See section ‘</w:t>
      </w:r>
      <w:hyperlink w:anchor="_Amendments" w:history="1">
        <w:r w:rsidR="002933D5" w:rsidRPr="002C43C7">
          <w:rPr>
            <w:rStyle w:val="Hyperlink"/>
          </w:rPr>
          <w:t>7. Amendments</w:t>
        </w:r>
      </w:hyperlink>
      <w:r w:rsidR="002933D5" w:rsidRPr="002C43C7">
        <w:rPr>
          <w:color w:val="auto"/>
        </w:rPr>
        <w:t>’, below.</w:t>
      </w:r>
    </w:p>
    <w:p w14:paraId="001C197A" w14:textId="77777777" w:rsidR="001D499B" w:rsidRPr="002C43C7" w:rsidRDefault="001D499B" w:rsidP="001D499B">
      <w:pPr>
        <w:pStyle w:val="Default"/>
        <w:spacing w:before="120" w:after="120" w:line="288" w:lineRule="auto"/>
        <w:rPr>
          <w:color w:val="auto"/>
        </w:rPr>
      </w:pPr>
      <w:r w:rsidRPr="002C43C7">
        <w:rPr>
          <w:color w:val="auto"/>
        </w:rPr>
        <w:t>Any third party seeking to use data, samples, or derived variables or genotypes arising from this application must approach the CLS DAC to obtain access permission of their own.</w:t>
      </w:r>
    </w:p>
    <w:p w14:paraId="510A052E" w14:textId="77777777" w:rsidR="001D499B" w:rsidRDefault="001D499B" w:rsidP="001D499B">
      <w:pPr>
        <w:pStyle w:val="Default"/>
        <w:spacing w:before="120" w:after="120" w:line="288" w:lineRule="auto"/>
        <w:rPr>
          <w:color w:val="auto"/>
        </w:rPr>
      </w:pPr>
      <w:bookmarkStart w:id="88" w:name="_Hlk100069001"/>
      <w:r w:rsidRPr="002C43C7">
        <w:rPr>
          <w:color w:val="auto"/>
        </w:rPr>
        <w:t xml:space="preserve">CLS data can be used according to the consents and ethical approvals of the studies and cannot be varied under any circumstance. The applicant’s funders’ and publishers’ requirements must be compatible with these and cannot require anything in conflict with the CLS conditions of data and sample </w:t>
      </w:r>
      <w:bookmarkStart w:id="89" w:name="_Hlk99994514"/>
      <w:r w:rsidRPr="002C43C7">
        <w:rPr>
          <w:color w:val="auto"/>
        </w:rPr>
        <w:t>use (</w:t>
      </w:r>
      <w:hyperlink w:anchor="_CLS_conditions_of" w:history="1">
        <w:r w:rsidRPr="002C43C7">
          <w:rPr>
            <w:rStyle w:val="Hyperlink"/>
          </w:rPr>
          <w:t>section 17 of the CLS data access application form)</w:t>
        </w:r>
      </w:hyperlink>
      <w:r w:rsidRPr="002C43C7">
        <w:rPr>
          <w:color w:val="auto"/>
        </w:rPr>
        <w:t>.</w:t>
      </w:r>
      <w:bookmarkEnd w:id="89"/>
    </w:p>
    <w:p w14:paraId="0875A7D5" w14:textId="1D831E40" w:rsidR="001D499B" w:rsidRPr="00E311B4" w:rsidRDefault="001D499B" w:rsidP="003C5E77">
      <w:pPr>
        <w:pStyle w:val="Heading2"/>
        <w:numPr>
          <w:ilvl w:val="0"/>
          <w:numId w:val="12"/>
        </w:numPr>
        <w:tabs>
          <w:tab w:val="num" w:pos="360"/>
        </w:tabs>
        <w:ind w:left="567" w:hanging="567"/>
      </w:pPr>
      <w:bookmarkStart w:id="90" w:name="_Toc128950207"/>
      <w:bookmarkStart w:id="91" w:name="_Hlk99994323"/>
      <w:bookmarkEnd w:id="84"/>
      <w:bookmarkEnd w:id="88"/>
      <w:r w:rsidRPr="00E311B4">
        <w:t>Genetic data requests</w:t>
      </w:r>
      <w:bookmarkEnd w:id="90"/>
    </w:p>
    <w:p w14:paraId="24B44A62" w14:textId="77777777" w:rsidR="001D499B" w:rsidRPr="002C43C7" w:rsidRDefault="001D499B" w:rsidP="001D499B">
      <w:pPr>
        <w:pStyle w:val="Default"/>
        <w:spacing w:before="120" w:after="120" w:line="288" w:lineRule="auto"/>
        <w:rPr>
          <w:color w:val="auto"/>
        </w:rPr>
      </w:pPr>
      <w:r w:rsidRPr="002C43C7">
        <w:rPr>
          <w:color w:val="auto"/>
        </w:rPr>
        <w:t>Genetic data linked to survey/biomedical data (phenotypic data) have an increased disclosure risk and are therefore subject to more stringent access arrangements in order to enable secure analysis at an individual level. This level of security is achieved via the creation of a bespoke phenotypic dataset identified with project specific IDs.</w:t>
      </w:r>
    </w:p>
    <w:p w14:paraId="33964754" w14:textId="77777777" w:rsidR="001D499B" w:rsidRPr="002C43C7" w:rsidRDefault="001D499B" w:rsidP="001D499B">
      <w:pPr>
        <w:pStyle w:val="Default"/>
        <w:spacing w:before="120" w:after="120" w:line="288" w:lineRule="auto"/>
        <w:rPr>
          <w:color w:val="auto"/>
        </w:rPr>
      </w:pPr>
      <w:r w:rsidRPr="002C43C7">
        <w:rPr>
          <w:color w:val="auto"/>
        </w:rPr>
        <w:t>Therefore, researchers wishing to access genetic data combined with phenotypic data will need to:</w:t>
      </w:r>
    </w:p>
    <w:p w14:paraId="273B1E0F" w14:textId="77777777" w:rsidR="001D499B" w:rsidRPr="002C43C7" w:rsidRDefault="001D499B" w:rsidP="009F4491">
      <w:pPr>
        <w:pStyle w:val="Default"/>
        <w:numPr>
          <w:ilvl w:val="0"/>
          <w:numId w:val="9"/>
        </w:numPr>
        <w:spacing w:before="120" w:after="120" w:line="288" w:lineRule="auto"/>
        <w:ind w:left="426"/>
        <w:rPr>
          <w:color w:val="auto"/>
        </w:rPr>
      </w:pPr>
      <w:r w:rsidRPr="002C43C7">
        <w:rPr>
          <w:color w:val="auto"/>
        </w:rPr>
        <w:t xml:space="preserve">provide additional information on the CLS DAC application form, and </w:t>
      </w:r>
    </w:p>
    <w:p w14:paraId="21FCF64D" w14:textId="77777777" w:rsidR="001D499B" w:rsidRPr="002C43C7" w:rsidRDefault="001D499B" w:rsidP="009F4491">
      <w:pPr>
        <w:pStyle w:val="Default"/>
        <w:numPr>
          <w:ilvl w:val="0"/>
          <w:numId w:val="9"/>
        </w:numPr>
        <w:spacing w:before="120" w:after="120" w:line="288" w:lineRule="auto"/>
        <w:ind w:left="426"/>
        <w:rPr>
          <w:color w:val="auto"/>
        </w:rPr>
      </w:pPr>
      <w:r w:rsidRPr="002C43C7">
        <w:rPr>
          <w:color w:val="auto"/>
        </w:rPr>
        <w:t xml:space="preserve">submit a list of survey variables names they would need to link to the genetic data </w:t>
      </w:r>
    </w:p>
    <w:p w14:paraId="00819B14" w14:textId="02BD5148" w:rsidR="001D499B" w:rsidRDefault="001D499B" w:rsidP="001D499B">
      <w:pPr>
        <w:pStyle w:val="Default"/>
        <w:spacing w:before="120" w:after="120" w:line="288" w:lineRule="auto"/>
        <w:rPr>
          <w:color w:val="auto"/>
        </w:rPr>
      </w:pPr>
      <w:r w:rsidRPr="002C43C7">
        <w:rPr>
          <w:color w:val="auto"/>
        </w:rPr>
        <w:t xml:space="preserve">Researchers must request only the necessary data required to conduct the research project described in the application. </w:t>
      </w:r>
    </w:p>
    <w:p w14:paraId="0726FD19" w14:textId="09509C3E" w:rsidR="001D499B" w:rsidRPr="00E311B4" w:rsidRDefault="001D499B" w:rsidP="003C5E77">
      <w:pPr>
        <w:pStyle w:val="Heading2"/>
        <w:numPr>
          <w:ilvl w:val="0"/>
          <w:numId w:val="12"/>
        </w:numPr>
        <w:tabs>
          <w:tab w:val="num" w:pos="360"/>
        </w:tabs>
        <w:ind w:left="567" w:hanging="567"/>
      </w:pPr>
      <w:bookmarkStart w:id="92" w:name="_Toc128950208"/>
      <w:r w:rsidRPr="00E311B4">
        <w:lastRenderedPageBreak/>
        <w:t>The CLS DAC approval process</w:t>
      </w:r>
      <w:bookmarkEnd w:id="92"/>
    </w:p>
    <w:p w14:paraId="7DC86FB6" w14:textId="5A386CB4" w:rsidR="001D499B" w:rsidRPr="002C43C7" w:rsidRDefault="001D499B" w:rsidP="001D499B">
      <w:pPr>
        <w:pStyle w:val="Default"/>
        <w:spacing w:before="120" w:after="120" w:line="288" w:lineRule="auto"/>
        <w:rPr>
          <w:color w:val="auto"/>
        </w:rPr>
      </w:pPr>
      <w:r w:rsidRPr="002C43C7">
        <w:rPr>
          <w:color w:val="auto"/>
        </w:rPr>
        <w:t xml:space="preserve">The CLS DAC’s decisions will be based on the information provided in the application form and accompanying documentation. The </w:t>
      </w:r>
      <w:r w:rsidR="008C5E9C" w:rsidRPr="002C43C7">
        <w:rPr>
          <w:color w:val="auto"/>
        </w:rPr>
        <w:t>assessment</w:t>
      </w:r>
      <w:r w:rsidRPr="002C43C7">
        <w:rPr>
          <w:color w:val="auto"/>
        </w:rPr>
        <w:t xml:space="preserve"> criteria are listed in section</w:t>
      </w:r>
      <w:r w:rsidR="008C5E9C" w:rsidRPr="002C43C7">
        <w:rPr>
          <w:color w:val="auto"/>
        </w:rPr>
        <w:t>s 6.4, 6.5, and 6.6</w:t>
      </w:r>
      <w:r w:rsidRPr="002C43C7">
        <w:rPr>
          <w:color w:val="auto"/>
        </w:rPr>
        <w:t xml:space="preserve"> of the </w:t>
      </w:r>
      <w:hyperlink r:id="rId33" w:history="1">
        <w:r w:rsidRPr="002C43C7">
          <w:rPr>
            <w:rStyle w:val="Hyperlink"/>
          </w:rPr>
          <w:t>CLS Data Access Framework</w:t>
        </w:r>
      </w:hyperlink>
      <w:r w:rsidRPr="002C43C7">
        <w:t>.</w:t>
      </w:r>
    </w:p>
    <w:p w14:paraId="6062AA05" w14:textId="74678431" w:rsidR="001D499B" w:rsidRPr="002C43C7" w:rsidRDefault="001D499B" w:rsidP="001D499B">
      <w:pPr>
        <w:pStyle w:val="Default"/>
        <w:spacing w:before="120" w:after="120" w:line="288" w:lineRule="auto"/>
        <w:rPr>
          <w:color w:val="auto"/>
        </w:rPr>
      </w:pPr>
      <w:r w:rsidRPr="002C43C7">
        <w:rPr>
          <w:color w:val="auto"/>
        </w:rPr>
        <w:t>The principles applied in depleting biological samples must include the scientific strength of the proposal and the appropriateness of the methodology proposed. CLS holds responsibility for applying these principles to specific applications for the depletion of finite biological resources.</w:t>
      </w:r>
    </w:p>
    <w:p w14:paraId="3FC5DB8D" w14:textId="4045309D" w:rsidR="00252002" w:rsidRDefault="00252002" w:rsidP="00252002">
      <w:pPr>
        <w:spacing w:before="120" w:after="120" w:line="288" w:lineRule="auto"/>
        <w:rPr>
          <w:rFonts w:cs="Arial"/>
          <w:szCs w:val="24"/>
        </w:rPr>
      </w:pPr>
      <w:r w:rsidRPr="002C43C7">
        <w:rPr>
          <w:rFonts w:cs="Arial"/>
          <w:szCs w:val="24"/>
        </w:rPr>
        <w:t xml:space="preserve">All applications and amendments will preliminarily be reviewed by CLS </w:t>
      </w:r>
      <w:r w:rsidR="008C5E9C" w:rsidRPr="002C43C7">
        <w:rPr>
          <w:rFonts w:cs="Arial"/>
          <w:szCs w:val="24"/>
        </w:rPr>
        <w:t>D</w:t>
      </w:r>
      <w:r w:rsidRPr="002C43C7">
        <w:rPr>
          <w:rFonts w:cs="Arial"/>
          <w:szCs w:val="24"/>
        </w:rPr>
        <w:t>ata</w:t>
      </w:r>
      <w:r w:rsidR="00EC7FCC" w:rsidRPr="002C43C7">
        <w:rPr>
          <w:rFonts w:cs="Arial"/>
          <w:szCs w:val="24"/>
        </w:rPr>
        <w:t xml:space="preserve"> Sharing</w:t>
      </w:r>
      <w:r w:rsidRPr="002C43C7">
        <w:rPr>
          <w:rFonts w:cs="Arial"/>
          <w:szCs w:val="24"/>
        </w:rPr>
        <w:t xml:space="preserve"> </w:t>
      </w:r>
      <w:r w:rsidR="008C5E9C" w:rsidRPr="002C43C7">
        <w:rPr>
          <w:rFonts w:cs="Arial"/>
          <w:szCs w:val="24"/>
        </w:rPr>
        <w:t>M</w:t>
      </w:r>
      <w:r w:rsidRPr="002C43C7">
        <w:rPr>
          <w:rFonts w:cs="Arial"/>
          <w:szCs w:val="24"/>
        </w:rPr>
        <w:t>anager</w:t>
      </w:r>
      <w:r w:rsidR="00BA2F2A" w:rsidRPr="002C43C7">
        <w:rPr>
          <w:rFonts w:cs="Arial"/>
          <w:szCs w:val="24"/>
        </w:rPr>
        <w:t xml:space="preserve"> or DAC Chair</w:t>
      </w:r>
      <w:r w:rsidRPr="002C43C7">
        <w:rPr>
          <w:rFonts w:cs="Arial"/>
          <w:szCs w:val="24"/>
        </w:rPr>
        <w:t xml:space="preserve">, who may be able to fast-track-approve the application or the </w:t>
      </w:r>
      <w:r w:rsidR="007F335D" w:rsidRPr="002C43C7">
        <w:rPr>
          <w:rFonts w:cs="Arial"/>
          <w:szCs w:val="24"/>
        </w:rPr>
        <w:t>amendment</w:t>
      </w:r>
      <w:r w:rsidRPr="002C43C7">
        <w:rPr>
          <w:rFonts w:cs="Arial"/>
          <w:szCs w:val="24"/>
        </w:rPr>
        <w:t xml:space="preserve">. </w:t>
      </w:r>
      <w:r w:rsidR="008C5E9C" w:rsidRPr="002C43C7">
        <w:rPr>
          <w:rFonts w:cs="Arial"/>
          <w:szCs w:val="24"/>
        </w:rPr>
        <w:t>Substantive</w:t>
      </w:r>
      <w:r w:rsidRPr="002C43C7">
        <w:rPr>
          <w:rFonts w:cs="Arial"/>
          <w:szCs w:val="24"/>
        </w:rPr>
        <w:t xml:space="preserve"> applications or complex amendment requests will be taken for review by the CLS DAC. </w:t>
      </w:r>
    </w:p>
    <w:p w14:paraId="44217641" w14:textId="272456A4" w:rsidR="001D499B" w:rsidRPr="00E311B4" w:rsidRDefault="001D499B" w:rsidP="003C5E77">
      <w:pPr>
        <w:pStyle w:val="Heading2"/>
        <w:numPr>
          <w:ilvl w:val="0"/>
          <w:numId w:val="12"/>
        </w:numPr>
        <w:tabs>
          <w:tab w:val="num" w:pos="360"/>
        </w:tabs>
        <w:ind w:left="567" w:hanging="567"/>
      </w:pPr>
      <w:bookmarkStart w:id="93" w:name="_Toc128950209"/>
      <w:r w:rsidRPr="00E311B4">
        <w:t>Data release</w:t>
      </w:r>
      <w:bookmarkEnd w:id="93"/>
    </w:p>
    <w:p w14:paraId="01EBB39C" w14:textId="77777777" w:rsidR="00CC637A" w:rsidRPr="002C43C7" w:rsidRDefault="001D499B" w:rsidP="001D499B">
      <w:pPr>
        <w:pStyle w:val="Default"/>
        <w:spacing w:before="120" w:after="120" w:line="288" w:lineRule="auto"/>
        <w:rPr>
          <w:color w:val="auto"/>
        </w:rPr>
      </w:pPr>
      <w:bookmarkStart w:id="94" w:name="_Hlk100170341"/>
      <w:r w:rsidRPr="002C43C7">
        <w:rPr>
          <w:color w:val="auto"/>
        </w:rPr>
        <w:t xml:space="preserve">Once access has been granted, research data will be released via a suitable mechanism, free of charge. </w:t>
      </w:r>
    </w:p>
    <w:p w14:paraId="12C40644" w14:textId="7FFEB5AB" w:rsidR="00CC637A" w:rsidRPr="002C43C7" w:rsidRDefault="00CC637A" w:rsidP="00CC637A">
      <w:pPr>
        <w:pStyle w:val="Default"/>
        <w:spacing w:before="120" w:after="120" w:line="288" w:lineRule="auto"/>
        <w:rPr>
          <w:color w:val="auto"/>
        </w:rPr>
      </w:pPr>
      <w:r w:rsidRPr="002C43C7">
        <w:rPr>
          <w:color w:val="auto"/>
        </w:rPr>
        <w:t xml:space="preserve">The data release mechanism will depend on the level of disclosivity and sensitivity of the data requested, which will determine the relevant “tier” according to the </w:t>
      </w:r>
      <w:hyperlink r:id="rId34" w:history="1">
        <w:r w:rsidRPr="00724857">
          <w:rPr>
            <w:rStyle w:val="Hyperlink"/>
          </w:rPr>
          <w:t>CLS Data Classification Policy</w:t>
        </w:r>
      </w:hyperlink>
      <w:r w:rsidRPr="002C43C7">
        <w:rPr>
          <w:color w:val="auto"/>
        </w:rPr>
        <w:t>. The four research data tiers are:</w:t>
      </w:r>
    </w:p>
    <w:p w14:paraId="05312391" w14:textId="77777777" w:rsidR="00CC637A" w:rsidRPr="002C43C7" w:rsidRDefault="00CC637A" w:rsidP="009F4491">
      <w:pPr>
        <w:pStyle w:val="Default"/>
        <w:numPr>
          <w:ilvl w:val="0"/>
          <w:numId w:val="5"/>
        </w:numPr>
        <w:spacing w:before="120" w:after="120" w:line="288" w:lineRule="auto"/>
        <w:ind w:left="426"/>
        <w:rPr>
          <w:color w:val="auto"/>
        </w:rPr>
      </w:pPr>
      <w:r w:rsidRPr="002C43C7">
        <w:rPr>
          <w:color w:val="auto"/>
        </w:rPr>
        <w:t>Safeguarded data – Tier 1a: low level of disclosure and sensitivity. This corresponds to the UKDS End User Licence.</w:t>
      </w:r>
    </w:p>
    <w:p w14:paraId="492E2261" w14:textId="77777777" w:rsidR="00CC637A" w:rsidRPr="002C43C7" w:rsidRDefault="00CC637A" w:rsidP="009F4491">
      <w:pPr>
        <w:pStyle w:val="Default"/>
        <w:numPr>
          <w:ilvl w:val="0"/>
          <w:numId w:val="5"/>
        </w:numPr>
        <w:spacing w:before="120" w:after="120" w:line="288" w:lineRule="auto"/>
        <w:ind w:left="426"/>
        <w:rPr>
          <w:color w:val="auto"/>
        </w:rPr>
      </w:pPr>
      <w:r w:rsidRPr="002C43C7">
        <w:rPr>
          <w:color w:val="auto"/>
        </w:rPr>
        <w:t>Special safeguarded data – Tier 1b: medium level of disclosure and/or sensitivity. This corresponds to the UKDS Special Licence.</w:t>
      </w:r>
    </w:p>
    <w:p w14:paraId="09E9BFA1" w14:textId="77777777" w:rsidR="00CC637A" w:rsidRPr="002C43C7" w:rsidRDefault="00CC637A" w:rsidP="009F4491">
      <w:pPr>
        <w:pStyle w:val="Default"/>
        <w:numPr>
          <w:ilvl w:val="0"/>
          <w:numId w:val="5"/>
        </w:numPr>
        <w:spacing w:before="120" w:after="120" w:line="288" w:lineRule="auto"/>
        <w:ind w:left="426"/>
        <w:rPr>
          <w:color w:val="auto"/>
        </w:rPr>
      </w:pPr>
      <w:r w:rsidRPr="002C43C7">
        <w:rPr>
          <w:color w:val="auto"/>
        </w:rPr>
        <w:t>Controlled data – Tier 2: high level of disclosure and/or sensitivity. This corresponds to the UKDS Secure Access.</w:t>
      </w:r>
    </w:p>
    <w:p w14:paraId="6769358A" w14:textId="77777777" w:rsidR="00CC637A" w:rsidRPr="002C43C7" w:rsidRDefault="00CC637A" w:rsidP="009F4491">
      <w:pPr>
        <w:pStyle w:val="Default"/>
        <w:numPr>
          <w:ilvl w:val="0"/>
          <w:numId w:val="5"/>
        </w:numPr>
        <w:spacing w:before="120" w:after="120" w:line="288" w:lineRule="auto"/>
        <w:ind w:left="426"/>
        <w:rPr>
          <w:color w:val="auto"/>
        </w:rPr>
      </w:pPr>
      <w:r w:rsidRPr="002C43C7">
        <w:rPr>
          <w:color w:val="auto"/>
        </w:rPr>
        <w:t>Special controlled data – Tier 3: very level of disclosure and/or sensitivity. These data must be accessed via the UCL Data Safe Haven.</w:t>
      </w:r>
    </w:p>
    <w:p w14:paraId="4A37D5DC" w14:textId="77777777" w:rsidR="00CC637A" w:rsidRPr="002C43C7" w:rsidRDefault="00CC637A" w:rsidP="002D14BF">
      <w:pPr>
        <w:pStyle w:val="Default"/>
        <w:spacing w:before="120" w:after="120" w:line="288" w:lineRule="auto"/>
        <w:rPr>
          <w:color w:val="0000FF" w:themeColor="hyperlink"/>
          <w:u w:val="single"/>
        </w:rPr>
      </w:pPr>
      <w:r w:rsidRPr="002C43C7">
        <w:rPr>
          <w:color w:val="auto"/>
        </w:rPr>
        <w:t xml:space="preserve">The CLS DAC considers appeals from researchers regarding the tier level allocated to any CLS data. For further information on how to proceed, please contact </w:t>
      </w:r>
      <w:hyperlink r:id="rId35" w:history="1">
        <w:r w:rsidRPr="002C43C7">
          <w:rPr>
            <w:rStyle w:val="Hyperlink"/>
          </w:rPr>
          <w:t>clsdata@ucl.ac.uk</w:t>
        </w:r>
      </w:hyperlink>
      <w:r w:rsidRPr="002C43C7">
        <w:rPr>
          <w:color w:val="auto"/>
        </w:rPr>
        <w:t xml:space="preserve">. </w:t>
      </w:r>
    </w:p>
    <w:p w14:paraId="52C27FCB" w14:textId="702AD516" w:rsidR="001D499B" w:rsidRPr="002C43C7" w:rsidRDefault="00CC637A" w:rsidP="002D14BF">
      <w:pPr>
        <w:pStyle w:val="Default"/>
        <w:spacing w:before="120" w:after="120" w:line="288" w:lineRule="auto"/>
        <w:rPr>
          <w:color w:val="auto"/>
        </w:rPr>
      </w:pPr>
      <w:r w:rsidRPr="002C43C7">
        <w:rPr>
          <w:color w:val="auto"/>
        </w:rPr>
        <w:t xml:space="preserve">Safeguarded data (tiers 1a and 1b) and controlled data (tier 2) </w:t>
      </w:r>
      <w:r w:rsidR="001D499B" w:rsidRPr="002C43C7">
        <w:rPr>
          <w:color w:val="auto"/>
        </w:rPr>
        <w:t xml:space="preserve">will generally be </w:t>
      </w:r>
      <w:r w:rsidRPr="002C43C7">
        <w:rPr>
          <w:color w:val="auto"/>
        </w:rPr>
        <w:t xml:space="preserve">shared </w:t>
      </w:r>
      <w:r w:rsidR="001D499B" w:rsidRPr="002C43C7">
        <w:rPr>
          <w:color w:val="auto"/>
        </w:rPr>
        <w:t xml:space="preserve">via the UKDS. However, depending on CLS capacity, interim arrangements will be made occasionally to provide the applicants with the requested data prior to these becoming available at the UKDS. </w:t>
      </w:r>
    </w:p>
    <w:p w14:paraId="0AAD62F8" w14:textId="77777777" w:rsidR="001D499B" w:rsidRPr="002C43C7" w:rsidRDefault="001D499B" w:rsidP="002D14BF">
      <w:pPr>
        <w:pStyle w:val="Default"/>
        <w:spacing w:before="120" w:after="120" w:line="288" w:lineRule="auto"/>
        <w:rPr>
          <w:color w:val="auto"/>
        </w:rPr>
      </w:pPr>
      <w:bookmarkStart w:id="95" w:name="_Hlk100039841"/>
      <w:r w:rsidRPr="002C43C7">
        <w:rPr>
          <w:color w:val="auto"/>
        </w:rPr>
        <w:t>CLS data releases will be governed by a CLS data sharing agreement (DSA) and subject to data security arrangements equivalent to those from the UKDS.</w:t>
      </w:r>
      <w:bookmarkEnd w:id="95"/>
    </w:p>
    <w:p w14:paraId="38BA7DDD" w14:textId="76D6CCBC" w:rsidR="001D499B" w:rsidRPr="002C43C7" w:rsidRDefault="001D499B" w:rsidP="002D14BF">
      <w:pPr>
        <w:pStyle w:val="Default"/>
        <w:spacing w:before="120" w:after="120" w:line="288" w:lineRule="auto"/>
        <w:rPr>
          <w:color w:val="auto"/>
        </w:rPr>
      </w:pPr>
      <w:r w:rsidRPr="002C43C7">
        <w:rPr>
          <w:color w:val="auto"/>
        </w:rPr>
        <w:t>In circumstances where access is granted to</w:t>
      </w:r>
      <w:r w:rsidR="003A5FF7" w:rsidRPr="002C43C7">
        <w:rPr>
          <w:color w:val="auto"/>
        </w:rPr>
        <w:t xml:space="preserve"> </w:t>
      </w:r>
      <w:r w:rsidR="000A7612" w:rsidRPr="002C43C7">
        <w:rPr>
          <w:color w:val="auto"/>
        </w:rPr>
        <w:t xml:space="preserve">special </w:t>
      </w:r>
      <w:r w:rsidR="003A5FF7" w:rsidRPr="002C43C7">
        <w:rPr>
          <w:color w:val="auto"/>
        </w:rPr>
        <w:t xml:space="preserve">controlled </w:t>
      </w:r>
      <w:r w:rsidRPr="002C43C7">
        <w:rPr>
          <w:color w:val="auto"/>
        </w:rPr>
        <w:t>data</w:t>
      </w:r>
      <w:r w:rsidR="000A7612" w:rsidRPr="002C43C7">
        <w:rPr>
          <w:color w:val="auto"/>
        </w:rPr>
        <w:t xml:space="preserve"> (tier 3)</w:t>
      </w:r>
      <w:r w:rsidRPr="002C43C7">
        <w:rPr>
          <w:color w:val="auto"/>
        </w:rPr>
        <w:t xml:space="preserve">, this would only be permitted via the highly secure UCL Data Safe Haven. </w:t>
      </w:r>
    </w:p>
    <w:bookmarkEnd w:id="94"/>
    <w:p w14:paraId="657B62D8" w14:textId="77777777" w:rsidR="001D499B" w:rsidRPr="002C43C7" w:rsidRDefault="001D499B" w:rsidP="002D14BF">
      <w:pPr>
        <w:pStyle w:val="Default"/>
        <w:spacing w:before="120" w:after="120" w:line="288" w:lineRule="auto"/>
        <w:rPr>
          <w:color w:val="auto"/>
        </w:rPr>
      </w:pPr>
      <w:r w:rsidRPr="002C43C7">
        <w:rPr>
          <w:color w:val="auto"/>
        </w:rPr>
        <w:lastRenderedPageBreak/>
        <w:t xml:space="preserve">For genetic applications, both the phenotypic and the genetic datasets will be identified by a newly created ID for each applicant. </w:t>
      </w:r>
    </w:p>
    <w:p w14:paraId="498BF752" w14:textId="2BDD60CB" w:rsidR="001D499B" w:rsidRDefault="001D499B" w:rsidP="002D14BF">
      <w:pPr>
        <w:pStyle w:val="Default"/>
        <w:spacing w:before="120" w:after="120" w:line="288" w:lineRule="auto"/>
        <w:rPr>
          <w:color w:val="auto"/>
        </w:rPr>
      </w:pPr>
      <w:bookmarkStart w:id="96" w:name="_Hlk100038501"/>
      <w:bookmarkStart w:id="97" w:name="_Hlk100069862"/>
      <w:r w:rsidRPr="002C43C7">
        <w:rPr>
          <w:color w:val="auto"/>
        </w:rPr>
        <w:t>All researchers working on CLS data will observe the CLS conditions of data and sample use that can be found at the end of the application form (</w:t>
      </w:r>
      <w:hyperlink w:anchor="_CLS_conditions_of" w:history="1">
        <w:r w:rsidR="00724857">
          <w:rPr>
            <w:rStyle w:val="Hyperlink"/>
          </w:rPr>
          <w:t>section 17 of the CLS data access application form</w:t>
        </w:r>
      </w:hyperlink>
      <w:r w:rsidRPr="002C43C7">
        <w:rPr>
          <w:color w:val="auto"/>
        </w:rPr>
        <w:t>), and will not attempt to identify individual cases, or share data with other unauthorised person</w:t>
      </w:r>
      <w:bookmarkEnd w:id="91"/>
      <w:bookmarkEnd w:id="96"/>
      <w:r w:rsidRPr="002C43C7">
        <w:rPr>
          <w:color w:val="auto"/>
        </w:rPr>
        <w:t>(s).</w:t>
      </w:r>
      <w:bookmarkEnd w:id="97"/>
    </w:p>
    <w:p w14:paraId="0F4D4659" w14:textId="03848960" w:rsidR="00273014" w:rsidRPr="00E311B4" w:rsidRDefault="00273014" w:rsidP="003C5E77">
      <w:pPr>
        <w:pStyle w:val="Heading2"/>
        <w:numPr>
          <w:ilvl w:val="0"/>
          <w:numId w:val="12"/>
        </w:numPr>
        <w:tabs>
          <w:tab w:val="num" w:pos="360"/>
        </w:tabs>
        <w:ind w:left="567" w:hanging="567"/>
      </w:pPr>
      <w:bookmarkStart w:id="98" w:name="_Toc128950210"/>
      <w:r w:rsidRPr="00E311B4">
        <w:t>Amendments</w:t>
      </w:r>
      <w:bookmarkEnd w:id="98"/>
    </w:p>
    <w:p w14:paraId="22907B68" w14:textId="77777777" w:rsidR="00273014" w:rsidRPr="002C43C7" w:rsidRDefault="00273014" w:rsidP="00273014">
      <w:pPr>
        <w:pStyle w:val="BodyText"/>
        <w:spacing w:before="120" w:after="120" w:line="288" w:lineRule="auto"/>
        <w:rPr>
          <w:rFonts w:cs="Arial"/>
          <w:sz w:val="24"/>
        </w:rPr>
      </w:pPr>
      <w:r w:rsidRPr="002C43C7">
        <w:rPr>
          <w:rFonts w:cs="Arial"/>
          <w:sz w:val="24"/>
        </w:rPr>
        <w:t>Amendments can be made to approved DAC and GENDAC applications. Types of amendment can include:</w:t>
      </w:r>
    </w:p>
    <w:p w14:paraId="1BDB0BAA" w14:textId="77777777" w:rsidR="00273014" w:rsidRPr="002C43C7" w:rsidRDefault="00273014" w:rsidP="009F4491">
      <w:pPr>
        <w:pStyle w:val="Default"/>
        <w:numPr>
          <w:ilvl w:val="0"/>
          <w:numId w:val="5"/>
        </w:numPr>
        <w:spacing w:before="120" w:after="120" w:line="288" w:lineRule="auto"/>
        <w:ind w:left="426"/>
        <w:rPr>
          <w:color w:val="auto"/>
        </w:rPr>
      </w:pPr>
      <w:r w:rsidRPr="002C43C7">
        <w:t>Addition/removal of co-applicants from the project</w:t>
      </w:r>
      <w:bookmarkStart w:id="99" w:name="_Hlk128570830"/>
    </w:p>
    <w:p w14:paraId="3D5B4C27" w14:textId="77777777" w:rsidR="00273014" w:rsidRPr="002C43C7" w:rsidRDefault="00273014" w:rsidP="009F4491">
      <w:pPr>
        <w:pStyle w:val="Default"/>
        <w:numPr>
          <w:ilvl w:val="0"/>
          <w:numId w:val="5"/>
        </w:numPr>
        <w:spacing w:before="120" w:after="120" w:line="288" w:lineRule="auto"/>
        <w:ind w:left="426"/>
        <w:rPr>
          <w:color w:val="auto"/>
        </w:rPr>
      </w:pPr>
      <w:r w:rsidRPr="002C43C7">
        <w:t>Change of institution of applicants or co-applicants</w:t>
      </w:r>
      <w:bookmarkEnd w:id="99"/>
    </w:p>
    <w:p w14:paraId="72855460" w14:textId="77777777" w:rsidR="00273014" w:rsidRPr="002C43C7" w:rsidRDefault="00273014" w:rsidP="009F4491">
      <w:pPr>
        <w:pStyle w:val="Default"/>
        <w:numPr>
          <w:ilvl w:val="0"/>
          <w:numId w:val="5"/>
        </w:numPr>
        <w:spacing w:before="120" w:after="120" w:line="288" w:lineRule="auto"/>
        <w:ind w:left="426"/>
        <w:rPr>
          <w:color w:val="auto"/>
        </w:rPr>
      </w:pPr>
      <w:r w:rsidRPr="002C43C7">
        <w:t>Updated information about data access/security systems and protocols</w:t>
      </w:r>
    </w:p>
    <w:p w14:paraId="0002C969" w14:textId="77777777" w:rsidR="00273014" w:rsidRPr="002C43C7" w:rsidRDefault="00273014" w:rsidP="009F4491">
      <w:pPr>
        <w:pStyle w:val="Default"/>
        <w:numPr>
          <w:ilvl w:val="0"/>
          <w:numId w:val="5"/>
        </w:numPr>
        <w:spacing w:before="120" w:after="120" w:line="288" w:lineRule="auto"/>
        <w:ind w:left="426"/>
        <w:rPr>
          <w:color w:val="auto"/>
        </w:rPr>
      </w:pPr>
      <w:r w:rsidRPr="002C43C7">
        <w:t>Project extension</w:t>
      </w:r>
    </w:p>
    <w:p w14:paraId="05F56F3B" w14:textId="77777777" w:rsidR="00273014" w:rsidRPr="002C43C7" w:rsidRDefault="00273014" w:rsidP="009F4491">
      <w:pPr>
        <w:pStyle w:val="Default"/>
        <w:numPr>
          <w:ilvl w:val="0"/>
          <w:numId w:val="5"/>
        </w:numPr>
        <w:spacing w:before="120" w:after="120" w:line="288" w:lineRule="auto"/>
        <w:ind w:left="426"/>
        <w:rPr>
          <w:color w:val="auto"/>
        </w:rPr>
      </w:pPr>
      <w:r w:rsidRPr="002C43C7">
        <w:t xml:space="preserve">Additional variables </w:t>
      </w:r>
    </w:p>
    <w:p w14:paraId="33B8D2BF" w14:textId="77777777" w:rsidR="00273014" w:rsidRPr="002C43C7" w:rsidRDefault="00273014" w:rsidP="009F4491">
      <w:pPr>
        <w:pStyle w:val="Default"/>
        <w:numPr>
          <w:ilvl w:val="1"/>
          <w:numId w:val="5"/>
        </w:numPr>
        <w:spacing w:before="120" w:after="120" w:line="288" w:lineRule="auto"/>
        <w:ind w:left="851"/>
        <w:rPr>
          <w:color w:val="auto"/>
        </w:rPr>
      </w:pPr>
      <w:r w:rsidRPr="002C43C7">
        <w:t xml:space="preserve">Requests for additional phenotypic data </w:t>
      </w:r>
      <w:r w:rsidRPr="002C43C7">
        <w:rPr>
          <w:i/>
          <w:iCs/>
        </w:rPr>
        <w:t>always</w:t>
      </w:r>
      <w:r w:rsidRPr="002C43C7">
        <w:t xml:space="preserve"> require an updated data dictionary</w:t>
      </w:r>
    </w:p>
    <w:p w14:paraId="5479C66B" w14:textId="77777777" w:rsidR="00273014" w:rsidRPr="002C43C7" w:rsidRDefault="00273014" w:rsidP="009F4491">
      <w:pPr>
        <w:pStyle w:val="Default"/>
        <w:numPr>
          <w:ilvl w:val="0"/>
          <w:numId w:val="5"/>
        </w:numPr>
        <w:spacing w:before="120" w:after="120" w:line="288" w:lineRule="auto"/>
        <w:ind w:left="426"/>
        <w:rPr>
          <w:color w:val="auto"/>
        </w:rPr>
      </w:pPr>
      <w:r w:rsidRPr="002C43C7">
        <w:t>Change/amend the scope of the research project</w:t>
      </w:r>
    </w:p>
    <w:p w14:paraId="5EBDE038" w14:textId="77777777" w:rsidR="00273014" w:rsidRPr="002C43C7" w:rsidRDefault="00273014" w:rsidP="009F4491">
      <w:pPr>
        <w:pStyle w:val="Default"/>
        <w:numPr>
          <w:ilvl w:val="0"/>
          <w:numId w:val="5"/>
        </w:numPr>
        <w:spacing w:before="120" w:after="120" w:line="288" w:lineRule="auto"/>
        <w:ind w:left="426"/>
        <w:rPr>
          <w:color w:val="auto"/>
        </w:rPr>
      </w:pPr>
      <w:r w:rsidRPr="002C43C7">
        <w:t>Change other parts of an existing application form, for example, the research methodology/approach</w:t>
      </w:r>
    </w:p>
    <w:p w14:paraId="354FAD05" w14:textId="77777777" w:rsidR="00273014" w:rsidRPr="002C43C7" w:rsidRDefault="00273014" w:rsidP="00273014">
      <w:pPr>
        <w:pStyle w:val="Heading4"/>
        <w:rPr>
          <w:rFonts w:cs="Arial"/>
        </w:rPr>
      </w:pPr>
      <w:r w:rsidRPr="002C43C7">
        <w:rPr>
          <w:rFonts w:cs="Arial"/>
        </w:rPr>
        <w:t>Instructions</w:t>
      </w:r>
    </w:p>
    <w:p w14:paraId="4CAD6924" w14:textId="77777777" w:rsidR="00273014" w:rsidRPr="002C43C7" w:rsidRDefault="00273014" w:rsidP="00273014">
      <w:pPr>
        <w:spacing w:before="120" w:after="120" w:line="288" w:lineRule="auto"/>
        <w:rPr>
          <w:rFonts w:cs="Arial"/>
          <w:color w:val="201F1E"/>
          <w:szCs w:val="24"/>
        </w:rPr>
      </w:pPr>
      <w:r w:rsidRPr="002C43C7">
        <w:rPr>
          <w:rFonts w:cs="Arial"/>
          <w:color w:val="201F1E"/>
          <w:szCs w:val="24"/>
        </w:rPr>
        <w:t>To submit an amendment:</w:t>
      </w:r>
    </w:p>
    <w:p w14:paraId="33A75921" w14:textId="77777777" w:rsidR="00273014" w:rsidRPr="002C43C7" w:rsidRDefault="00273014" w:rsidP="009F4491">
      <w:pPr>
        <w:pStyle w:val="ListParagraph"/>
        <w:numPr>
          <w:ilvl w:val="0"/>
          <w:numId w:val="20"/>
        </w:numPr>
        <w:autoSpaceDE w:val="0"/>
        <w:autoSpaceDN w:val="0"/>
        <w:adjustRightInd w:val="0"/>
        <w:spacing w:before="120" w:after="120" w:line="288" w:lineRule="auto"/>
        <w:ind w:left="426" w:hanging="436"/>
        <w:contextualSpacing w:val="0"/>
        <w:rPr>
          <w:rFonts w:cs="Arial"/>
        </w:rPr>
      </w:pPr>
      <w:r w:rsidRPr="002C43C7">
        <w:rPr>
          <w:rFonts w:cs="Arial"/>
        </w:rPr>
        <w:t xml:space="preserve">Make changes to your most recently approved application form, as this will include the most recent and up-to-date project information. </w:t>
      </w:r>
    </w:p>
    <w:p w14:paraId="361312AB" w14:textId="77777777" w:rsidR="00273014" w:rsidRPr="002C43C7" w:rsidRDefault="00273014" w:rsidP="009F4491">
      <w:pPr>
        <w:pStyle w:val="ListParagraph"/>
        <w:spacing w:before="120" w:after="120" w:line="288" w:lineRule="auto"/>
        <w:ind w:left="426"/>
        <w:contextualSpacing w:val="0"/>
        <w:rPr>
          <w:rFonts w:cs="Arial"/>
        </w:rPr>
      </w:pPr>
      <w:r w:rsidRPr="002C43C7">
        <w:rPr>
          <w:rFonts w:cs="Arial"/>
          <w:u w:val="single"/>
        </w:rPr>
        <w:t>Note</w:t>
      </w:r>
      <w:r w:rsidRPr="002C43C7">
        <w:rPr>
          <w:rFonts w:cs="Arial"/>
        </w:rPr>
        <w:t xml:space="preserve">: This must be a CLS application form, which can be found on </w:t>
      </w:r>
      <w:hyperlink r:id="rId36" w:history="1">
        <w:r w:rsidRPr="002C43C7">
          <w:rPr>
            <w:rStyle w:val="Hyperlink"/>
            <w:rFonts w:cs="Arial"/>
          </w:rPr>
          <w:t>the CLS data access webpages</w:t>
        </w:r>
      </w:hyperlink>
      <w:r w:rsidRPr="002C43C7">
        <w:rPr>
          <w:rFonts w:cs="Arial"/>
        </w:rPr>
        <w:t xml:space="preserve">. The CLS Data Access Committee (DAC) do not accept former METADAC application forms. </w:t>
      </w:r>
    </w:p>
    <w:p w14:paraId="14BFEF22" w14:textId="77777777" w:rsidR="00273014" w:rsidRPr="002C43C7" w:rsidRDefault="00000000" w:rsidP="009F4491">
      <w:pPr>
        <w:pStyle w:val="ListParagraph"/>
        <w:numPr>
          <w:ilvl w:val="0"/>
          <w:numId w:val="19"/>
        </w:numPr>
        <w:autoSpaceDE w:val="0"/>
        <w:autoSpaceDN w:val="0"/>
        <w:adjustRightInd w:val="0"/>
        <w:spacing w:before="120" w:after="120" w:line="288" w:lineRule="auto"/>
        <w:ind w:left="851"/>
        <w:contextualSpacing w:val="0"/>
        <w:rPr>
          <w:rFonts w:cs="Arial"/>
        </w:rPr>
      </w:pPr>
      <w:hyperlink r:id="rId37" w:history="1">
        <w:r w:rsidR="00273014" w:rsidRPr="002C43C7">
          <w:rPr>
            <w:rStyle w:val="Hyperlink"/>
            <w:rFonts w:cs="Arial"/>
          </w:rPr>
          <w:t>CLS Data Access guidelines and application form</w:t>
        </w:r>
      </w:hyperlink>
    </w:p>
    <w:p w14:paraId="2245A9FE" w14:textId="77777777" w:rsidR="00273014" w:rsidRPr="002C43C7" w:rsidRDefault="00000000" w:rsidP="009F4491">
      <w:pPr>
        <w:pStyle w:val="ListParagraph"/>
        <w:numPr>
          <w:ilvl w:val="0"/>
          <w:numId w:val="19"/>
        </w:numPr>
        <w:autoSpaceDE w:val="0"/>
        <w:autoSpaceDN w:val="0"/>
        <w:adjustRightInd w:val="0"/>
        <w:spacing w:before="120" w:after="120" w:line="288" w:lineRule="auto"/>
        <w:ind w:left="851"/>
        <w:contextualSpacing w:val="0"/>
        <w:rPr>
          <w:rFonts w:cs="Arial"/>
        </w:rPr>
      </w:pPr>
      <w:hyperlink r:id="rId38" w:history="1">
        <w:r w:rsidR="00273014" w:rsidRPr="002C43C7">
          <w:rPr>
            <w:rStyle w:val="Hyperlink"/>
            <w:rFonts w:cs="Arial"/>
          </w:rPr>
          <w:t>CLS Data Linkage guidelines and application form</w:t>
        </w:r>
      </w:hyperlink>
    </w:p>
    <w:p w14:paraId="6597496A" w14:textId="77777777" w:rsidR="00273014" w:rsidRPr="002C43C7" w:rsidRDefault="00000000" w:rsidP="009F4491">
      <w:pPr>
        <w:pStyle w:val="ListParagraph"/>
        <w:numPr>
          <w:ilvl w:val="0"/>
          <w:numId w:val="19"/>
        </w:numPr>
        <w:autoSpaceDE w:val="0"/>
        <w:autoSpaceDN w:val="0"/>
        <w:adjustRightInd w:val="0"/>
        <w:spacing w:before="120" w:after="120" w:line="288" w:lineRule="auto"/>
        <w:ind w:left="851"/>
        <w:contextualSpacing w:val="0"/>
        <w:rPr>
          <w:rFonts w:cs="Arial"/>
        </w:rPr>
      </w:pPr>
      <w:hyperlink r:id="rId39" w:history="1">
        <w:r w:rsidR="00273014" w:rsidRPr="002C43C7">
          <w:rPr>
            <w:rStyle w:val="Hyperlink"/>
            <w:rFonts w:cs="Arial"/>
          </w:rPr>
          <w:t>CLS Data Enhancement guidelines and application form</w:t>
        </w:r>
      </w:hyperlink>
    </w:p>
    <w:p w14:paraId="77E86708" w14:textId="74F40562" w:rsidR="00273014" w:rsidRPr="002C43C7" w:rsidRDefault="00273014" w:rsidP="009F4491">
      <w:pPr>
        <w:pStyle w:val="ListParagraph"/>
        <w:numPr>
          <w:ilvl w:val="0"/>
          <w:numId w:val="20"/>
        </w:numPr>
        <w:autoSpaceDE w:val="0"/>
        <w:autoSpaceDN w:val="0"/>
        <w:adjustRightInd w:val="0"/>
        <w:spacing w:before="120" w:after="120" w:line="288" w:lineRule="auto"/>
        <w:ind w:left="567" w:hanging="436"/>
        <w:contextualSpacing w:val="0"/>
        <w:rPr>
          <w:rFonts w:cs="Arial"/>
        </w:rPr>
      </w:pPr>
      <w:r w:rsidRPr="002C43C7">
        <w:rPr>
          <w:rFonts w:cs="Arial"/>
        </w:rPr>
        <w:t>You must justify and explain clearly why you wish to change the information on the application form or why you are requesting additional data. If requesting additional data, explain why you did not request this previously.</w:t>
      </w:r>
    </w:p>
    <w:p w14:paraId="29C5A3F4" w14:textId="77777777" w:rsidR="00273014" w:rsidRPr="002C43C7" w:rsidRDefault="00273014" w:rsidP="009F4491">
      <w:pPr>
        <w:pStyle w:val="ListParagraph"/>
        <w:numPr>
          <w:ilvl w:val="0"/>
          <w:numId w:val="20"/>
        </w:numPr>
        <w:autoSpaceDE w:val="0"/>
        <w:autoSpaceDN w:val="0"/>
        <w:adjustRightInd w:val="0"/>
        <w:spacing w:before="120" w:after="120" w:line="288" w:lineRule="auto"/>
        <w:ind w:left="567" w:hanging="436"/>
        <w:contextualSpacing w:val="0"/>
        <w:rPr>
          <w:rFonts w:cs="Arial"/>
        </w:rPr>
      </w:pPr>
      <w:r w:rsidRPr="002C43C7">
        <w:rPr>
          <w:rFonts w:cs="Arial"/>
        </w:rPr>
        <w:t xml:space="preserve">Ensure that any changes to the text are highlighted clearly in yellow or a different colour font. </w:t>
      </w:r>
    </w:p>
    <w:p w14:paraId="1E2F9FD5" w14:textId="77777777" w:rsidR="00273014" w:rsidRPr="002C43C7" w:rsidRDefault="00273014" w:rsidP="009F4491">
      <w:pPr>
        <w:pStyle w:val="ListParagraph"/>
        <w:numPr>
          <w:ilvl w:val="0"/>
          <w:numId w:val="20"/>
        </w:numPr>
        <w:autoSpaceDE w:val="0"/>
        <w:autoSpaceDN w:val="0"/>
        <w:adjustRightInd w:val="0"/>
        <w:spacing w:before="120" w:after="120" w:line="288" w:lineRule="auto"/>
        <w:ind w:left="567" w:hanging="436"/>
        <w:contextualSpacing w:val="0"/>
        <w:rPr>
          <w:rFonts w:cs="Arial"/>
        </w:rPr>
      </w:pPr>
      <w:r w:rsidRPr="002C43C7">
        <w:rPr>
          <w:rFonts w:cs="Arial"/>
        </w:rPr>
        <w:t>Sign and date the amended form. Unsigned application forms will not be reviewed.</w:t>
      </w:r>
    </w:p>
    <w:p w14:paraId="24138034" w14:textId="77777777" w:rsidR="00273014" w:rsidRPr="002C43C7" w:rsidRDefault="00273014" w:rsidP="009F4491">
      <w:pPr>
        <w:pStyle w:val="ListParagraph"/>
        <w:numPr>
          <w:ilvl w:val="0"/>
          <w:numId w:val="20"/>
        </w:numPr>
        <w:autoSpaceDE w:val="0"/>
        <w:autoSpaceDN w:val="0"/>
        <w:adjustRightInd w:val="0"/>
        <w:spacing w:before="120" w:after="120" w:line="288" w:lineRule="auto"/>
        <w:ind w:left="567" w:hanging="436"/>
        <w:contextualSpacing w:val="0"/>
        <w:rPr>
          <w:rFonts w:cs="Arial"/>
        </w:rPr>
      </w:pPr>
      <w:r w:rsidRPr="002C43C7">
        <w:rPr>
          <w:rFonts w:cs="Arial"/>
        </w:rPr>
        <w:lastRenderedPageBreak/>
        <w:t xml:space="preserve">Save the amendment in an editable (i.e., MS Word) format. PDFs will not be accepted. </w:t>
      </w:r>
    </w:p>
    <w:p w14:paraId="1B2A0BDB" w14:textId="30CFF5ED" w:rsidR="00273014" w:rsidRPr="002C43C7" w:rsidRDefault="00273014" w:rsidP="009F4491">
      <w:pPr>
        <w:pStyle w:val="ListParagraph"/>
        <w:numPr>
          <w:ilvl w:val="0"/>
          <w:numId w:val="20"/>
        </w:numPr>
        <w:autoSpaceDE w:val="0"/>
        <w:autoSpaceDN w:val="0"/>
        <w:adjustRightInd w:val="0"/>
        <w:spacing w:before="120" w:after="120" w:line="288" w:lineRule="auto"/>
        <w:ind w:left="567" w:hanging="436"/>
        <w:contextualSpacing w:val="0"/>
        <w:rPr>
          <w:rFonts w:cs="Arial"/>
        </w:rPr>
      </w:pPr>
      <w:r w:rsidRPr="002C43C7">
        <w:rPr>
          <w:rFonts w:cs="Arial"/>
        </w:rPr>
        <w:t>Make sure you have attach</w:t>
      </w:r>
      <w:r w:rsidR="00E311B4">
        <w:rPr>
          <w:rFonts w:cs="Arial"/>
        </w:rPr>
        <w:t>ed</w:t>
      </w:r>
      <w:r w:rsidRPr="002C43C7">
        <w:rPr>
          <w:rFonts w:cs="Arial"/>
        </w:rPr>
        <w:t xml:space="preserve"> all relevant accompanying documents. For example, if you are requesting additional phenotypic data, you must include an updated data dictionary. </w:t>
      </w:r>
    </w:p>
    <w:p w14:paraId="667E8180" w14:textId="57B0853A" w:rsidR="00273014" w:rsidRPr="002C43C7" w:rsidRDefault="00273014" w:rsidP="009F4491">
      <w:pPr>
        <w:pStyle w:val="ListParagraph"/>
        <w:numPr>
          <w:ilvl w:val="0"/>
          <w:numId w:val="20"/>
        </w:numPr>
        <w:autoSpaceDE w:val="0"/>
        <w:autoSpaceDN w:val="0"/>
        <w:adjustRightInd w:val="0"/>
        <w:spacing w:before="120" w:after="120" w:line="288" w:lineRule="auto"/>
        <w:ind w:left="567" w:hanging="436"/>
        <w:contextualSpacing w:val="0"/>
        <w:rPr>
          <w:rFonts w:cs="Arial"/>
        </w:rPr>
      </w:pPr>
      <w:r w:rsidRPr="002C43C7">
        <w:rPr>
          <w:rFonts w:cs="Arial"/>
        </w:rPr>
        <w:t xml:space="preserve">Send to </w:t>
      </w:r>
      <w:hyperlink r:id="rId40" w:history="1">
        <w:r w:rsidRPr="002C43C7">
          <w:rPr>
            <w:rStyle w:val="Hyperlink"/>
            <w:rFonts w:cs="Arial"/>
          </w:rPr>
          <w:t>clsdata@ucl.ac.uk</w:t>
        </w:r>
      </w:hyperlink>
      <w:r w:rsidRPr="002C43C7">
        <w:rPr>
          <w:rFonts w:cs="Arial"/>
        </w:rPr>
        <w:t xml:space="preserve">. </w:t>
      </w:r>
    </w:p>
    <w:sectPr w:rsidR="00273014" w:rsidRPr="002C43C7" w:rsidSect="001D499B">
      <w:footerReference w:type="default" r:id="rId41"/>
      <w:headerReference w:type="first" r:id="rId42"/>
      <w:footerReference w:type="first" r:id="rId4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EF273" w14:textId="77777777" w:rsidR="004A7E74" w:rsidRDefault="004A7E74" w:rsidP="00F62236">
      <w:pPr>
        <w:spacing w:after="0" w:line="240" w:lineRule="auto"/>
      </w:pPr>
      <w:r>
        <w:separator/>
      </w:r>
    </w:p>
  </w:endnote>
  <w:endnote w:type="continuationSeparator" w:id="0">
    <w:p w14:paraId="2751A7B5" w14:textId="77777777" w:rsidR="004A7E74" w:rsidRDefault="004A7E74" w:rsidP="00F6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F8A4" w14:textId="35D88406" w:rsidR="00A3664D" w:rsidRPr="000625EE" w:rsidRDefault="00A3664D" w:rsidP="0006235C">
    <w:pPr>
      <w:spacing w:before="120" w:after="120" w:line="288" w:lineRule="auto"/>
      <w:rPr>
        <w:rFonts w:cs="Arial"/>
        <w:i/>
        <w:iCs/>
        <w:color w:val="7F7F7F" w:themeColor="text1" w:themeTint="80"/>
        <w:sz w:val="22"/>
      </w:rPr>
    </w:pPr>
    <w:r w:rsidRPr="000625EE">
      <w:rPr>
        <w:rFonts w:cs="Arial"/>
        <w:i/>
        <w:color w:val="7F7F7F" w:themeColor="text1" w:themeTint="80"/>
        <w:sz w:val="22"/>
      </w:rPr>
      <w:t xml:space="preserve">CLS </w:t>
    </w:r>
    <w:r w:rsidR="008C5AEB" w:rsidRPr="000625EE">
      <w:rPr>
        <w:rFonts w:cs="Arial"/>
        <w:i/>
        <w:color w:val="7F7F7F" w:themeColor="text1" w:themeTint="80"/>
        <w:sz w:val="22"/>
      </w:rPr>
      <w:t>data access application form</w:t>
    </w:r>
    <w:r w:rsidRPr="000625EE">
      <w:rPr>
        <w:rFonts w:cs="Arial"/>
        <w:i/>
        <w:color w:val="7F7F7F" w:themeColor="text1" w:themeTint="80"/>
        <w:sz w:val="22"/>
      </w:rPr>
      <w:tab/>
    </w:r>
    <w:r w:rsidRPr="000625EE">
      <w:rPr>
        <w:rFonts w:cs="Arial"/>
        <w:i/>
        <w:color w:val="7F7F7F" w:themeColor="text1" w:themeTint="80"/>
        <w:sz w:val="22"/>
      </w:rPr>
      <w:tab/>
    </w:r>
    <w:r w:rsidRPr="000625EE">
      <w:rPr>
        <w:rFonts w:cs="Arial"/>
        <w:i/>
        <w:color w:val="7F7F7F" w:themeColor="text1" w:themeTint="80"/>
        <w:sz w:val="22"/>
      </w:rPr>
      <w:tab/>
    </w:r>
    <w:r w:rsidRPr="000625EE">
      <w:rPr>
        <w:rFonts w:cs="Arial"/>
        <w:i/>
        <w:color w:val="7F7F7F" w:themeColor="text1" w:themeTint="80"/>
        <w:sz w:val="22"/>
      </w:rPr>
      <w:tab/>
    </w:r>
    <w:r w:rsidRPr="000625EE">
      <w:rPr>
        <w:rFonts w:cs="Arial"/>
        <w:i/>
        <w:color w:val="7F7F7F" w:themeColor="text1" w:themeTint="80"/>
        <w:sz w:val="22"/>
      </w:rPr>
      <w:tab/>
    </w:r>
    <w:r w:rsidRPr="000625EE">
      <w:rPr>
        <w:rFonts w:cs="Arial"/>
        <w:i/>
        <w:color w:val="7F7F7F" w:themeColor="text1" w:themeTint="80"/>
        <w:sz w:val="22"/>
      </w:rPr>
      <w:tab/>
    </w:r>
    <w:r w:rsidRPr="000625EE">
      <w:rPr>
        <w:rFonts w:cs="Arial"/>
        <w:i/>
        <w:color w:val="7F7F7F" w:themeColor="text1" w:themeTint="80"/>
        <w:sz w:val="22"/>
      </w:rPr>
      <w:tab/>
    </w:r>
    <w:r w:rsidRPr="000625EE">
      <w:rPr>
        <w:rFonts w:cs="Arial"/>
        <w:i/>
        <w:color w:val="7F7F7F" w:themeColor="text1" w:themeTint="80"/>
        <w:sz w:val="22"/>
      </w:rPr>
      <w:tab/>
    </w:r>
    <w:sdt>
      <w:sdtPr>
        <w:rPr>
          <w:rFonts w:cs="Arial"/>
          <w:color w:val="7F7F7F" w:themeColor="text1" w:themeTint="80"/>
          <w:sz w:val="22"/>
        </w:rPr>
        <w:id w:val="71629522"/>
        <w:docPartObj>
          <w:docPartGallery w:val="Page Numbers (Bottom of Page)"/>
          <w:docPartUnique/>
        </w:docPartObj>
      </w:sdtPr>
      <w:sdtEndPr>
        <w:rPr>
          <w:i/>
          <w:iCs/>
          <w:noProof/>
        </w:rPr>
      </w:sdtEndPr>
      <w:sdtContent>
        <w:r w:rsidR="00195867">
          <w:rPr>
            <w:rFonts w:cs="Arial"/>
            <w:color w:val="7F7F7F" w:themeColor="text1" w:themeTint="80"/>
            <w:sz w:val="22"/>
          </w:rPr>
          <w:tab/>
        </w:r>
        <w:r w:rsidRPr="000625EE">
          <w:rPr>
            <w:rFonts w:cs="Arial"/>
            <w:i/>
            <w:iCs/>
            <w:color w:val="7F7F7F" w:themeColor="text1" w:themeTint="80"/>
            <w:sz w:val="22"/>
          </w:rPr>
          <w:fldChar w:fldCharType="begin"/>
        </w:r>
        <w:r w:rsidRPr="000625EE">
          <w:rPr>
            <w:rFonts w:cs="Arial"/>
            <w:i/>
            <w:iCs/>
            <w:color w:val="7F7F7F" w:themeColor="text1" w:themeTint="80"/>
            <w:sz w:val="22"/>
          </w:rPr>
          <w:instrText xml:space="preserve"> PAGE   \* MERGEFORMAT </w:instrText>
        </w:r>
        <w:r w:rsidRPr="000625EE">
          <w:rPr>
            <w:rFonts w:cs="Arial"/>
            <w:i/>
            <w:iCs/>
            <w:color w:val="7F7F7F" w:themeColor="text1" w:themeTint="80"/>
            <w:sz w:val="22"/>
          </w:rPr>
          <w:fldChar w:fldCharType="separate"/>
        </w:r>
        <w:r w:rsidR="008F3B06" w:rsidRPr="000625EE">
          <w:rPr>
            <w:rFonts w:cs="Arial"/>
            <w:i/>
            <w:iCs/>
            <w:noProof/>
            <w:color w:val="7F7F7F" w:themeColor="text1" w:themeTint="80"/>
            <w:sz w:val="22"/>
          </w:rPr>
          <w:t>10</w:t>
        </w:r>
        <w:r w:rsidRPr="000625EE">
          <w:rPr>
            <w:rFonts w:cs="Arial"/>
            <w:i/>
            <w:iCs/>
            <w:noProof/>
            <w:color w:val="7F7F7F" w:themeColor="text1" w:themeTint="80"/>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i/>
        <w:iCs/>
        <w:color w:val="7F7F7F" w:themeColor="text1" w:themeTint="80"/>
        <w:sz w:val="22"/>
        <w:szCs w:val="20"/>
      </w:rPr>
      <w:id w:val="822482556"/>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5528"/>
          <w:gridCol w:w="414"/>
        </w:tblGrid>
        <w:tr w:rsidR="008C5AEB" w:rsidRPr="000625EE" w14:paraId="0F994A86" w14:textId="77777777" w:rsidTr="00172CAE">
          <w:tc>
            <w:tcPr>
              <w:tcW w:w="3686" w:type="dxa"/>
            </w:tcPr>
            <w:p w14:paraId="6B18B5D7" w14:textId="7D698ED1" w:rsidR="008C5AEB" w:rsidRPr="000625EE" w:rsidRDefault="008C5AEB" w:rsidP="008C5AEB">
              <w:pPr>
                <w:pStyle w:val="Footer"/>
                <w:rPr>
                  <w:rFonts w:cs="Arial"/>
                  <w:i/>
                  <w:iCs/>
                  <w:color w:val="7F7F7F" w:themeColor="text1" w:themeTint="80"/>
                  <w:sz w:val="22"/>
                  <w:szCs w:val="20"/>
                </w:rPr>
              </w:pPr>
              <w:r w:rsidRPr="000625EE">
                <w:rPr>
                  <w:rFonts w:cs="Arial"/>
                  <w:i/>
                  <w:iCs/>
                  <w:color w:val="7F7F7F" w:themeColor="text1" w:themeTint="80"/>
                  <w:sz w:val="22"/>
                  <w:szCs w:val="20"/>
                </w:rPr>
                <w:t>DAC reference:</w:t>
              </w:r>
            </w:p>
          </w:tc>
          <w:tc>
            <w:tcPr>
              <w:tcW w:w="5528" w:type="dxa"/>
            </w:tcPr>
            <w:p w14:paraId="2E04DB30" w14:textId="77777777" w:rsidR="008C5AEB" w:rsidRPr="000625EE" w:rsidRDefault="008C5AEB" w:rsidP="008C5AEB">
              <w:pPr>
                <w:pStyle w:val="Footer"/>
                <w:rPr>
                  <w:rFonts w:cs="Arial"/>
                  <w:i/>
                  <w:iCs/>
                  <w:color w:val="7F7F7F" w:themeColor="text1" w:themeTint="80"/>
                  <w:sz w:val="22"/>
                  <w:szCs w:val="20"/>
                </w:rPr>
              </w:pPr>
              <w:r w:rsidRPr="000625EE">
                <w:rPr>
                  <w:rFonts w:cs="Arial"/>
                  <w:i/>
                  <w:iCs/>
                  <w:color w:val="7F7F7F" w:themeColor="text1" w:themeTint="80"/>
                  <w:sz w:val="22"/>
                  <w:szCs w:val="20"/>
                </w:rPr>
                <w:t>Date of submission/update:</w:t>
              </w:r>
            </w:p>
            <w:p w14:paraId="0B599170" w14:textId="77777777" w:rsidR="008C5AEB" w:rsidRPr="000625EE" w:rsidRDefault="008C5AEB" w:rsidP="008C5AEB">
              <w:pPr>
                <w:pStyle w:val="Footer"/>
                <w:rPr>
                  <w:rFonts w:cs="Arial"/>
                  <w:i/>
                  <w:iCs/>
                  <w:color w:val="7F7F7F" w:themeColor="text1" w:themeTint="80"/>
                  <w:sz w:val="22"/>
                  <w:szCs w:val="20"/>
                </w:rPr>
              </w:pPr>
            </w:p>
          </w:tc>
          <w:tc>
            <w:tcPr>
              <w:tcW w:w="414" w:type="dxa"/>
            </w:tcPr>
            <w:sdt>
              <w:sdtPr>
                <w:rPr>
                  <w:rFonts w:cs="Arial"/>
                  <w:i/>
                  <w:iCs/>
                  <w:color w:val="7F7F7F" w:themeColor="text1" w:themeTint="80"/>
                  <w:sz w:val="22"/>
                  <w:szCs w:val="20"/>
                </w:rPr>
                <w:id w:val="-888574659"/>
                <w:docPartObj>
                  <w:docPartGallery w:val="Page Numbers (Bottom of Page)"/>
                  <w:docPartUnique/>
                </w:docPartObj>
              </w:sdtPr>
              <w:sdtEndPr>
                <w:rPr>
                  <w:noProof/>
                </w:rPr>
              </w:sdtEndPr>
              <w:sdtContent>
                <w:p w14:paraId="062D36BB" w14:textId="77777777" w:rsidR="008C5AEB" w:rsidRPr="000625EE" w:rsidRDefault="008C5AEB" w:rsidP="008C5AEB">
                  <w:pPr>
                    <w:pStyle w:val="Footer"/>
                    <w:jc w:val="right"/>
                    <w:rPr>
                      <w:rFonts w:cs="Arial"/>
                      <w:i/>
                      <w:iCs/>
                      <w:noProof/>
                      <w:color w:val="7F7F7F" w:themeColor="text1" w:themeTint="80"/>
                      <w:sz w:val="22"/>
                      <w:szCs w:val="20"/>
                    </w:rPr>
                  </w:pPr>
                  <w:r w:rsidRPr="000625EE">
                    <w:rPr>
                      <w:rFonts w:cs="Arial"/>
                      <w:i/>
                      <w:iCs/>
                      <w:color w:val="7F7F7F" w:themeColor="text1" w:themeTint="80"/>
                      <w:sz w:val="22"/>
                      <w:szCs w:val="20"/>
                    </w:rPr>
                    <w:fldChar w:fldCharType="begin"/>
                  </w:r>
                  <w:r w:rsidRPr="000625EE">
                    <w:rPr>
                      <w:rFonts w:cs="Arial"/>
                      <w:i/>
                      <w:iCs/>
                      <w:color w:val="7F7F7F" w:themeColor="text1" w:themeTint="80"/>
                      <w:sz w:val="22"/>
                      <w:szCs w:val="20"/>
                    </w:rPr>
                    <w:instrText xml:space="preserve"> PAGE   \* MERGEFORMAT </w:instrText>
                  </w:r>
                  <w:r w:rsidRPr="000625EE">
                    <w:rPr>
                      <w:rFonts w:cs="Arial"/>
                      <w:i/>
                      <w:iCs/>
                      <w:color w:val="7F7F7F" w:themeColor="text1" w:themeTint="80"/>
                      <w:sz w:val="22"/>
                      <w:szCs w:val="20"/>
                    </w:rPr>
                    <w:fldChar w:fldCharType="separate"/>
                  </w:r>
                  <w:r w:rsidRPr="000625EE">
                    <w:rPr>
                      <w:rFonts w:cs="Arial"/>
                      <w:i/>
                      <w:iCs/>
                      <w:color w:val="7F7F7F" w:themeColor="text1" w:themeTint="80"/>
                      <w:szCs w:val="20"/>
                    </w:rPr>
                    <w:t>1</w:t>
                  </w:r>
                  <w:r w:rsidRPr="000625EE">
                    <w:rPr>
                      <w:rFonts w:cs="Arial"/>
                      <w:i/>
                      <w:iCs/>
                      <w:noProof/>
                      <w:color w:val="7F7F7F" w:themeColor="text1" w:themeTint="80"/>
                      <w:sz w:val="22"/>
                      <w:szCs w:val="20"/>
                    </w:rPr>
                    <w:fldChar w:fldCharType="end"/>
                  </w:r>
                </w:p>
              </w:sdtContent>
            </w:sdt>
          </w:tc>
        </w:tr>
      </w:tbl>
      <w:p w14:paraId="03BD7AF7" w14:textId="143F36F5" w:rsidR="003D0BC6" w:rsidRPr="000625EE" w:rsidRDefault="00000000" w:rsidP="008C5AEB">
        <w:pPr>
          <w:pStyle w:val="Footer"/>
          <w:rPr>
            <w:rFonts w:cs="Arial"/>
            <w:i/>
            <w:iCs/>
            <w:color w:val="7F7F7F" w:themeColor="text1" w:themeTint="8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97701" w14:textId="77777777" w:rsidR="004A7E74" w:rsidRDefault="004A7E74" w:rsidP="00F62236">
      <w:pPr>
        <w:spacing w:after="0" w:line="240" w:lineRule="auto"/>
      </w:pPr>
      <w:r>
        <w:separator/>
      </w:r>
    </w:p>
  </w:footnote>
  <w:footnote w:type="continuationSeparator" w:id="0">
    <w:p w14:paraId="48485FAB" w14:textId="77777777" w:rsidR="004A7E74" w:rsidRDefault="004A7E74" w:rsidP="00F62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F3DA0" w14:textId="0054CD52" w:rsidR="00A3664D" w:rsidRDefault="001D499B">
    <w:pPr>
      <w:pStyle w:val="Header"/>
    </w:pPr>
    <w:r w:rsidRPr="009405FF">
      <w:rPr>
        <w:noProof/>
      </w:rPr>
      <w:drawing>
        <wp:anchor distT="0" distB="0" distL="114300" distR="114300" simplePos="0" relativeHeight="251658239" behindDoc="0" locked="0" layoutInCell="1" allowOverlap="1" wp14:anchorId="170FA7A5" wp14:editId="28480C51">
          <wp:simplePos x="0" y="0"/>
          <wp:positionH relativeFrom="column">
            <wp:posOffset>-242117</wp:posOffset>
          </wp:positionH>
          <wp:positionV relativeFrom="paragraph">
            <wp:posOffset>-444500</wp:posOffset>
          </wp:positionV>
          <wp:extent cx="1607185" cy="1160780"/>
          <wp:effectExtent l="0" t="0" r="0" b="1270"/>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185" cy="1160780"/>
                  </a:xfrm>
                  <a:prstGeom prst="rect">
                    <a:avLst/>
                  </a:prstGeom>
                </pic:spPr>
              </pic:pic>
            </a:graphicData>
          </a:graphic>
          <wp14:sizeRelH relativeFrom="page">
            <wp14:pctWidth>0</wp14:pctWidth>
          </wp14:sizeRelH>
          <wp14:sizeRelV relativeFrom="page">
            <wp14:pctHeight>0</wp14:pctHeight>
          </wp14:sizeRelV>
        </wp:anchor>
      </w:drawing>
    </w:r>
    <w:r w:rsidRPr="00195C22">
      <w:rPr>
        <w:noProof/>
      </w:rPr>
      <w:drawing>
        <wp:anchor distT="0" distB="0" distL="114300" distR="114300" simplePos="0" relativeHeight="251659264" behindDoc="0" locked="0" layoutInCell="1" allowOverlap="1" wp14:anchorId="3DCA58FE" wp14:editId="250B7012">
          <wp:simplePos x="0" y="0"/>
          <wp:positionH relativeFrom="column">
            <wp:posOffset>-1801640</wp:posOffset>
          </wp:positionH>
          <wp:positionV relativeFrom="paragraph">
            <wp:posOffset>-93031</wp:posOffset>
          </wp:positionV>
          <wp:extent cx="8631555" cy="7905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31555"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68E6526"/>
    <w:lvl w:ilvl="0">
      <w:start w:val="1"/>
      <w:numFmt w:val="decimal"/>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color w:val="0097A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0" w:firstLine="0"/>
      </w:pPr>
      <w:rPr>
        <w:color w:val="0097A9"/>
      </w:rPr>
    </w:lvl>
    <w:lvl w:ilvl="2">
      <w:start w:val="1"/>
      <w:numFmt w:val="decimal"/>
      <w:lvlText w:val="%1.%2.%3."/>
      <w:lvlJc w:val="left"/>
      <w:pPr>
        <w:tabs>
          <w:tab w:val="num" w:pos="-709"/>
        </w:tabs>
        <w:ind w:left="-709" w:firstLine="0"/>
      </w:pPr>
    </w:lvl>
    <w:lvl w:ilvl="3">
      <w:start w:val="1"/>
      <w:numFmt w:val="decimal"/>
      <w:lvlText w:val="%1.%2.%3.%4."/>
      <w:lvlJc w:val="left"/>
      <w:pPr>
        <w:tabs>
          <w:tab w:val="num" w:pos="-709"/>
        </w:tabs>
        <w:ind w:left="-709" w:firstLine="0"/>
      </w:pPr>
    </w:lvl>
    <w:lvl w:ilvl="4">
      <w:start w:val="1"/>
      <w:numFmt w:val="decimal"/>
      <w:pStyle w:val="Heading5"/>
      <w:lvlText w:val="%1.%2.%3.%4.%5."/>
      <w:lvlJc w:val="left"/>
      <w:pPr>
        <w:tabs>
          <w:tab w:val="num" w:pos="-709"/>
        </w:tabs>
        <w:ind w:left="-709" w:firstLine="0"/>
      </w:pPr>
    </w:lvl>
    <w:lvl w:ilvl="5">
      <w:start w:val="1"/>
      <w:numFmt w:val="decimal"/>
      <w:pStyle w:val="Heading6"/>
      <w:lvlText w:val="%1.%2.%3.%4.%5.%6."/>
      <w:lvlJc w:val="left"/>
      <w:pPr>
        <w:tabs>
          <w:tab w:val="num" w:pos="-709"/>
        </w:tabs>
        <w:ind w:left="-709" w:firstLine="0"/>
      </w:pPr>
    </w:lvl>
    <w:lvl w:ilvl="6">
      <w:start w:val="1"/>
      <w:numFmt w:val="decimal"/>
      <w:pStyle w:val="Heading7"/>
      <w:lvlText w:val="%1.%2.%3.%4.%5.%6.%7."/>
      <w:lvlJc w:val="left"/>
      <w:pPr>
        <w:tabs>
          <w:tab w:val="num" w:pos="-709"/>
        </w:tabs>
        <w:ind w:left="-709" w:firstLine="0"/>
      </w:pPr>
    </w:lvl>
    <w:lvl w:ilvl="7">
      <w:start w:val="1"/>
      <w:numFmt w:val="decimal"/>
      <w:pStyle w:val="Heading8"/>
      <w:lvlText w:val="%1.%2.%3.%4.%5.%6.%7.%8."/>
      <w:lvlJc w:val="left"/>
      <w:pPr>
        <w:tabs>
          <w:tab w:val="num" w:pos="-709"/>
        </w:tabs>
        <w:ind w:left="-709" w:firstLine="0"/>
      </w:pPr>
    </w:lvl>
    <w:lvl w:ilvl="8">
      <w:start w:val="1"/>
      <w:numFmt w:val="decimal"/>
      <w:pStyle w:val="Heading9"/>
      <w:lvlText w:val="%1.%2.%3.%4.%5.%6.%7.%8.%9."/>
      <w:lvlJc w:val="left"/>
      <w:pPr>
        <w:tabs>
          <w:tab w:val="num" w:pos="-709"/>
        </w:tabs>
        <w:ind w:left="-709" w:firstLine="0"/>
      </w:pPr>
    </w:lvl>
  </w:abstractNum>
  <w:abstractNum w:abstractNumId="1" w15:restartNumberingAfterBreak="0">
    <w:nsid w:val="053C7DAD"/>
    <w:multiLevelType w:val="multilevel"/>
    <w:tmpl w:val="DFBCB05C"/>
    <w:lvl w:ilvl="0">
      <w:start w:val="16"/>
      <w:numFmt w:val="decimal"/>
      <w:lvlText w:val="%1"/>
      <w:lvlJc w:val="left"/>
      <w:pPr>
        <w:ind w:left="460" w:hanging="460"/>
      </w:pPr>
      <w:rPr>
        <w:rFonts w:hint="default"/>
      </w:rPr>
    </w:lvl>
    <w:lvl w:ilvl="1">
      <w:start w:val="1"/>
      <w:numFmt w:val="decimal"/>
      <w:lvlText w:val="17.%2"/>
      <w:lvlJc w:val="center"/>
      <w:pPr>
        <w:ind w:left="360" w:hanging="360"/>
      </w:pPr>
      <w:rPr>
        <w:rFonts w:ascii="Arial" w:hAnsi="Aria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14D01"/>
    <w:multiLevelType w:val="hybridMultilevel"/>
    <w:tmpl w:val="37447F90"/>
    <w:lvl w:ilvl="0" w:tplc="4C1080EC">
      <w:start w:val="1"/>
      <w:numFmt w:val="decimal"/>
      <w:lvlText w:val="18.%1"/>
      <w:lvlJc w:val="center"/>
      <w:pPr>
        <w:ind w:left="3272" w:hanging="360"/>
      </w:pPr>
      <w:rPr>
        <w:rFonts w:hint="default"/>
        <w:b w:val="0"/>
        <w:i w:val="0"/>
        <w:color w:val="0097A9"/>
        <w:sz w:val="24"/>
      </w:rPr>
    </w:lvl>
    <w:lvl w:ilvl="1" w:tplc="08090003">
      <w:start w:val="1"/>
      <w:numFmt w:val="bullet"/>
      <w:lvlText w:val="o"/>
      <w:lvlJc w:val="left"/>
      <w:pPr>
        <w:ind w:left="3992" w:hanging="360"/>
      </w:pPr>
      <w:rPr>
        <w:rFonts w:ascii="Courier New" w:hAnsi="Courier New" w:cs="Courier New" w:hint="default"/>
      </w:rPr>
    </w:lvl>
    <w:lvl w:ilvl="2" w:tplc="08090005" w:tentative="1">
      <w:start w:val="1"/>
      <w:numFmt w:val="bullet"/>
      <w:lvlText w:val=""/>
      <w:lvlJc w:val="left"/>
      <w:pPr>
        <w:ind w:left="4712" w:hanging="360"/>
      </w:pPr>
      <w:rPr>
        <w:rFonts w:ascii="Wingdings" w:hAnsi="Wingdings" w:hint="default"/>
      </w:rPr>
    </w:lvl>
    <w:lvl w:ilvl="3" w:tplc="08090001" w:tentative="1">
      <w:start w:val="1"/>
      <w:numFmt w:val="bullet"/>
      <w:lvlText w:val=""/>
      <w:lvlJc w:val="left"/>
      <w:pPr>
        <w:ind w:left="5432" w:hanging="360"/>
      </w:pPr>
      <w:rPr>
        <w:rFonts w:ascii="Symbol" w:hAnsi="Symbol" w:hint="default"/>
      </w:rPr>
    </w:lvl>
    <w:lvl w:ilvl="4" w:tplc="08090003" w:tentative="1">
      <w:start w:val="1"/>
      <w:numFmt w:val="bullet"/>
      <w:lvlText w:val="o"/>
      <w:lvlJc w:val="left"/>
      <w:pPr>
        <w:ind w:left="6152" w:hanging="360"/>
      </w:pPr>
      <w:rPr>
        <w:rFonts w:ascii="Courier New" w:hAnsi="Courier New" w:cs="Courier New" w:hint="default"/>
      </w:rPr>
    </w:lvl>
    <w:lvl w:ilvl="5" w:tplc="08090005" w:tentative="1">
      <w:start w:val="1"/>
      <w:numFmt w:val="bullet"/>
      <w:lvlText w:val=""/>
      <w:lvlJc w:val="left"/>
      <w:pPr>
        <w:ind w:left="6872" w:hanging="360"/>
      </w:pPr>
      <w:rPr>
        <w:rFonts w:ascii="Wingdings" w:hAnsi="Wingdings" w:hint="default"/>
      </w:rPr>
    </w:lvl>
    <w:lvl w:ilvl="6" w:tplc="08090001" w:tentative="1">
      <w:start w:val="1"/>
      <w:numFmt w:val="bullet"/>
      <w:lvlText w:val=""/>
      <w:lvlJc w:val="left"/>
      <w:pPr>
        <w:ind w:left="7592" w:hanging="360"/>
      </w:pPr>
      <w:rPr>
        <w:rFonts w:ascii="Symbol" w:hAnsi="Symbol" w:hint="default"/>
      </w:rPr>
    </w:lvl>
    <w:lvl w:ilvl="7" w:tplc="08090003" w:tentative="1">
      <w:start w:val="1"/>
      <w:numFmt w:val="bullet"/>
      <w:lvlText w:val="o"/>
      <w:lvlJc w:val="left"/>
      <w:pPr>
        <w:ind w:left="8312" w:hanging="360"/>
      </w:pPr>
      <w:rPr>
        <w:rFonts w:ascii="Courier New" w:hAnsi="Courier New" w:cs="Courier New" w:hint="default"/>
      </w:rPr>
    </w:lvl>
    <w:lvl w:ilvl="8" w:tplc="08090005" w:tentative="1">
      <w:start w:val="1"/>
      <w:numFmt w:val="bullet"/>
      <w:lvlText w:val=""/>
      <w:lvlJc w:val="left"/>
      <w:pPr>
        <w:ind w:left="9032" w:hanging="360"/>
      </w:pPr>
      <w:rPr>
        <w:rFonts w:ascii="Wingdings" w:hAnsi="Wingdings" w:hint="default"/>
      </w:rPr>
    </w:lvl>
  </w:abstractNum>
  <w:abstractNum w:abstractNumId="3" w15:restartNumberingAfterBreak="0">
    <w:nsid w:val="0C16509B"/>
    <w:multiLevelType w:val="hybridMultilevel"/>
    <w:tmpl w:val="A216B6F6"/>
    <w:lvl w:ilvl="0" w:tplc="4A4CDB34">
      <w:start w:val="1"/>
      <w:numFmt w:val="bullet"/>
      <w:lvlText w:val=""/>
      <w:lvlJc w:val="left"/>
      <w:pPr>
        <w:ind w:left="720" w:hanging="360"/>
      </w:pPr>
      <w:rPr>
        <w:rFonts w:ascii="Symbol" w:hAnsi="Symbol" w:hint="default"/>
        <w:color w:val="0097A9"/>
      </w:rPr>
    </w:lvl>
    <w:lvl w:ilvl="1" w:tplc="3FBC5B42">
      <w:start w:val="1"/>
      <w:numFmt w:val="bullet"/>
      <w:lvlText w:val="o"/>
      <w:lvlJc w:val="left"/>
      <w:pPr>
        <w:ind w:left="1440" w:hanging="360"/>
      </w:pPr>
      <w:rPr>
        <w:rFonts w:ascii="Courier New" w:hAnsi="Courier New" w:hint="default"/>
        <w:color w:val="0097A9"/>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25440"/>
    <w:multiLevelType w:val="hybridMultilevel"/>
    <w:tmpl w:val="7EF4E39C"/>
    <w:lvl w:ilvl="0" w:tplc="BD1C8118">
      <w:start w:val="1"/>
      <w:numFmt w:val="lowerLetter"/>
      <w:lvlText w:val="%1)"/>
      <w:lvlJc w:val="left"/>
      <w:pPr>
        <w:ind w:left="720" w:hanging="360"/>
      </w:pPr>
      <w:rPr>
        <w:rFonts w:hint="default"/>
        <w:color w:val="0097A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A4EDC"/>
    <w:multiLevelType w:val="multilevel"/>
    <w:tmpl w:val="8F9A8E68"/>
    <w:lvl w:ilvl="0">
      <w:start w:val="1"/>
      <w:numFmt w:val="decimal"/>
      <w:pStyle w:val="Heading2"/>
      <w:lvlText w:val="%1."/>
      <w:lvlJc w:val="left"/>
      <w:pPr>
        <w:ind w:left="6598" w:hanging="360"/>
      </w:pPr>
      <w:rPr>
        <w:rFonts w:hint="default"/>
        <w:color w:val="0097A9"/>
      </w:rPr>
    </w:lvl>
    <w:lvl w:ilvl="1">
      <w:start w:val="1"/>
      <w:numFmt w:val="decimal"/>
      <w:isLgl/>
      <w:lvlText w:val="%1.%2"/>
      <w:lvlJc w:val="left"/>
      <w:pPr>
        <w:ind w:left="6768" w:hanging="53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7318"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678" w:hanging="144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038" w:hanging="1800"/>
      </w:pPr>
      <w:rPr>
        <w:rFonts w:hint="default"/>
      </w:rPr>
    </w:lvl>
  </w:abstractNum>
  <w:abstractNum w:abstractNumId="6" w15:restartNumberingAfterBreak="0">
    <w:nsid w:val="2B6C9F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AC1264"/>
    <w:multiLevelType w:val="multilevel"/>
    <w:tmpl w:val="89FCF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12A1DB0"/>
    <w:multiLevelType w:val="hybridMultilevel"/>
    <w:tmpl w:val="47947CB6"/>
    <w:lvl w:ilvl="0" w:tplc="3296FF1A">
      <w:start w:val="1"/>
      <w:numFmt w:val="bullet"/>
      <w:lvlText w:val=""/>
      <w:lvlJc w:val="left"/>
      <w:pPr>
        <w:ind w:left="2902" w:hanging="360"/>
      </w:pPr>
      <w:rPr>
        <w:rFonts w:ascii="Symbol" w:hAnsi="Symbol" w:hint="default"/>
        <w:color w:val="0097A9"/>
      </w:rPr>
    </w:lvl>
    <w:lvl w:ilvl="1" w:tplc="08090003" w:tentative="1">
      <w:start w:val="1"/>
      <w:numFmt w:val="bullet"/>
      <w:lvlText w:val="o"/>
      <w:lvlJc w:val="left"/>
      <w:pPr>
        <w:ind w:left="3622" w:hanging="360"/>
      </w:pPr>
      <w:rPr>
        <w:rFonts w:ascii="Courier New" w:hAnsi="Courier New" w:cs="Courier New" w:hint="default"/>
      </w:rPr>
    </w:lvl>
    <w:lvl w:ilvl="2" w:tplc="08090005" w:tentative="1">
      <w:start w:val="1"/>
      <w:numFmt w:val="bullet"/>
      <w:lvlText w:val=""/>
      <w:lvlJc w:val="left"/>
      <w:pPr>
        <w:ind w:left="4342" w:hanging="360"/>
      </w:pPr>
      <w:rPr>
        <w:rFonts w:ascii="Wingdings" w:hAnsi="Wingdings" w:hint="default"/>
      </w:rPr>
    </w:lvl>
    <w:lvl w:ilvl="3" w:tplc="08090001" w:tentative="1">
      <w:start w:val="1"/>
      <w:numFmt w:val="bullet"/>
      <w:lvlText w:val=""/>
      <w:lvlJc w:val="left"/>
      <w:pPr>
        <w:ind w:left="5062" w:hanging="360"/>
      </w:pPr>
      <w:rPr>
        <w:rFonts w:ascii="Symbol" w:hAnsi="Symbol" w:hint="default"/>
      </w:rPr>
    </w:lvl>
    <w:lvl w:ilvl="4" w:tplc="08090003" w:tentative="1">
      <w:start w:val="1"/>
      <w:numFmt w:val="bullet"/>
      <w:lvlText w:val="o"/>
      <w:lvlJc w:val="left"/>
      <w:pPr>
        <w:ind w:left="5782" w:hanging="360"/>
      </w:pPr>
      <w:rPr>
        <w:rFonts w:ascii="Courier New" w:hAnsi="Courier New" w:cs="Courier New" w:hint="default"/>
      </w:rPr>
    </w:lvl>
    <w:lvl w:ilvl="5" w:tplc="08090005" w:tentative="1">
      <w:start w:val="1"/>
      <w:numFmt w:val="bullet"/>
      <w:lvlText w:val=""/>
      <w:lvlJc w:val="left"/>
      <w:pPr>
        <w:ind w:left="6502" w:hanging="360"/>
      </w:pPr>
      <w:rPr>
        <w:rFonts w:ascii="Wingdings" w:hAnsi="Wingdings" w:hint="default"/>
      </w:rPr>
    </w:lvl>
    <w:lvl w:ilvl="6" w:tplc="08090001" w:tentative="1">
      <w:start w:val="1"/>
      <w:numFmt w:val="bullet"/>
      <w:lvlText w:val=""/>
      <w:lvlJc w:val="left"/>
      <w:pPr>
        <w:ind w:left="7222" w:hanging="360"/>
      </w:pPr>
      <w:rPr>
        <w:rFonts w:ascii="Symbol" w:hAnsi="Symbol" w:hint="default"/>
      </w:rPr>
    </w:lvl>
    <w:lvl w:ilvl="7" w:tplc="08090003" w:tentative="1">
      <w:start w:val="1"/>
      <w:numFmt w:val="bullet"/>
      <w:lvlText w:val="o"/>
      <w:lvlJc w:val="left"/>
      <w:pPr>
        <w:ind w:left="7942" w:hanging="360"/>
      </w:pPr>
      <w:rPr>
        <w:rFonts w:ascii="Courier New" w:hAnsi="Courier New" w:cs="Courier New" w:hint="default"/>
      </w:rPr>
    </w:lvl>
    <w:lvl w:ilvl="8" w:tplc="08090005" w:tentative="1">
      <w:start w:val="1"/>
      <w:numFmt w:val="bullet"/>
      <w:lvlText w:val=""/>
      <w:lvlJc w:val="left"/>
      <w:pPr>
        <w:ind w:left="8662" w:hanging="360"/>
      </w:pPr>
      <w:rPr>
        <w:rFonts w:ascii="Wingdings" w:hAnsi="Wingdings" w:hint="default"/>
      </w:rPr>
    </w:lvl>
  </w:abstractNum>
  <w:abstractNum w:abstractNumId="9" w15:restartNumberingAfterBreak="0">
    <w:nsid w:val="43BC5700"/>
    <w:multiLevelType w:val="hybridMultilevel"/>
    <w:tmpl w:val="B1080340"/>
    <w:lvl w:ilvl="0" w:tplc="B3EC16B0">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E01F3"/>
    <w:multiLevelType w:val="multilevel"/>
    <w:tmpl w:val="C1EE5E6E"/>
    <w:lvl w:ilvl="0">
      <w:start w:val="1"/>
      <w:numFmt w:val="bullet"/>
      <w:lvlText w:val=""/>
      <w:lvlJc w:val="left"/>
      <w:pPr>
        <w:ind w:left="360" w:hanging="360"/>
      </w:pPr>
      <w:rPr>
        <w:rFonts w:ascii="Symbol" w:hAnsi="Symbol" w:hint="default"/>
        <w:color w:val="0097A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A22DC4"/>
    <w:multiLevelType w:val="hybridMultilevel"/>
    <w:tmpl w:val="ABA45E3A"/>
    <w:lvl w:ilvl="0" w:tplc="BD1C8118">
      <w:start w:val="1"/>
      <w:numFmt w:val="lowerLetter"/>
      <w:lvlText w:val="%1)"/>
      <w:lvlJc w:val="left"/>
      <w:pPr>
        <w:ind w:left="720" w:hanging="360"/>
      </w:pPr>
      <w:rPr>
        <w:rFonts w:hint="default"/>
        <w:color w:val="0097A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87045"/>
    <w:multiLevelType w:val="hybridMultilevel"/>
    <w:tmpl w:val="FD485334"/>
    <w:lvl w:ilvl="0" w:tplc="CDA23B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556F5988"/>
    <w:multiLevelType w:val="multilevel"/>
    <w:tmpl w:val="111CA19C"/>
    <w:lvl w:ilvl="0">
      <w:start w:val="17"/>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916E2D"/>
    <w:multiLevelType w:val="multilevel"/>
    <w:tmpl w:val="4022B76E"/>
    <w:lvl w:ilvl="0">
      <w:start w:val="12"/>
      <w:numFmt w:val="decimal"/>
      <w:lvlText w:val="%1"/>
      <w:lvlJc w:val="left"/>
      <w:pPr>
        <w:ind w:left="460" w:hanging="460"/>
      </w:pPr>
      <w:rPr>
        <w:rFonts w:hint="default"/>
      </w:rPr>
    </w:lvl>
    <w:lvl w:ilvl="1">
      <w:start w:val="1"/>
      <w:numFmt w:val="decimal"/>
      <w:lvlText w:val="13.%2"/>
      <w:lvlJc w:val="center"/>
      <w:pPr>
        <w:ind w:left="360" w:hanging="360"/>
      </w:pPr>
      <w:rPr>
        <w:rFonts w:ascii="Arial" w:hAnsi="Arial"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A119AE"/>
    <w:multiLevelType w:val="multilevel"/>
    <w:tmpl w:val="8A58D5F6"/>
    <w:lvl w:ilvl="0">
      <w:start w:val="1"/>
      <w:numFmt w:val="decimal"/>
      <w:lvlText w:val="%1."/>
      <w:lvlJc w:val="left"/>
      <w:pPr>
        <w:ind w:left="720" w:hanging="360"/>
      </w:pPr>
      <w:rPr>
        <w:rFonts w:ascii="Arial" w:hAnsi="Arial" w:cs="Arial" w:hint="default"/>
        <w:b/>
        <w:color w:val="00A1BA"/>
        <w:sz w:val="28"/>
        <w:szCs w:val="28"/>
      </w:rPr>
    </w:lvl>
    <w:lvl w:ilvl="1">
      <w:start w:val="1"/>
      <w:numFmt w:val="decimal"/>
      <w:lvlText w:val="14.%2"/>
      <w:lvlJc w:val="center"/>
      <w:pPr>
        <w:ind w:left="720" w:hanging="360"/>
      </w:pPr>
      <w:rPr>
        <w:rFonts w:ascii="Arial" w:hAnsi="Arial"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7063CA7"/>
    <w:multiLevelType w:val="multilevel"/>
    <w:tmpl w:val="732262E0"/>
    <w:lvl w:ilvl="0">
      <w:start w:val="15"/>
      <w:numFmt w:val="decimal"/>
      <w:lvlText w:val="%1"/>
      <w:lvlJc w:val="left"/>
      <w:pPr>
        <w:ind w:left="460" w:hanging="460"/>
      </w:pPr>
      <w:rPr>
        <w:rFonts w:hint="default"/>
      </w:rPr>
    </w:lvl>
    <w:lvl w:ilvl="1">
      <w:start w:val="1"/>
      <w:numFmt w:val="decimal"/>
      <w:lvlText w:val="14.%2"/>
      <w:lvlJc w:val="left"/>
      <w:pPr>
        <w:ind w:left="360" w:hanging="360"/>
      </w:pPr>
      <w:rPr>
        <w:rFonts w:ascii="Arial" w:hAnsi="Arial"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2203B8"/>
    <w:multiLevelType w:val="hybridMultilevel"/>
    <w:tmpl w:val="9B0A7E60"/>
    <w:lvl w:ilvl="0" w:tplc="BD1C8118">
      <w:start w:val="1"/>
      <w:numFmt w:val="lowerLetter"/>
      <w:lvlText w:val="%1)"/>
      <w:lvlJc w:val="left"/>
      <w:pPr>
        <w:ind w:left="720" w:hanging="360"/>
      </w:pPr>
      <w:rPr>
        <w:rFonts w:hint="default"/>
        <w:color w:val="0097A9"/>
        <w:sz w:val="24"/>
      </w:rPr>
    </w:lvl>
    <w:lvl w:ilvl="1" w:tplc="92F40EA2">
      <w:start w:val="1"/>
      <w:numFmt w:val="lowerLetter"/>
      <w:lvlText w:val="%2."/>
      <w:lvlJc w:val="left"/>
      <w:pPr>
        <w:ind w:left="1440" w:hanging="360"/>
      </w:pPr>
      <w:rPr>
        <w:color w:val="0097A9"/>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706DA2"/>
    <w:multiLevelType w:val="hybridMultilevel"/>
    <w:tmpl w:val="FF2A93C8"/>
    <w:lvl w:ilvl="0" w:tplc="F37C7B76">
      <w:numFmt w:val="bullet"/>
      <w:lvlText w:val=""/>
      <w:lvlJc w:val="left"/>
      <w:pPr>
        <w:ind w:left="3240" w:hanging="360"/>
      </w:pPr>
      <w:rPr>
        <w:rFonts w:ascii="Symbol" w:hAnsi="Symbol" w:cstheme="minorHAnsi" w:hint="default"/>
        <w:color w:val="AC145A"/>
      </w:rPr>
    </w:lvl>
    <w:lvl w:ilvl="1" w:tplc="59EE86B6">
      <w:start w:val="1"/>
      <w:numFmt w:val="bullet"/>
      <w:lvlText w:val="o"/>
      <w:lvlJc w:val="left"/>
      <w:pPr>
        <w:ind w:left="3960" w:hanging="360"/>
      </w:pPr>
      <w:rPr>
        <w:rFonts w:ascii="Courier New" w:hAnsi="Courier New" w:hint="default"/>
        <w:color w:val="AC145A"/>
      </w:rPr>
    </w:lvl>
    <w:lvl w:ilvl="2" w:tplc="DCF2EE02">
      <w:start w:val="1"/>
      <w:numFmt w:val="bullet"/>
      <w:lvlText w:val=""/>
      <w:lvlJc w:val="left"/>
      <w:pPr>
        <w:ind w:left="4680" w:hanging="360"/>
      </w:pPr>
      <w:rPr>
        <w:rFonts w:ascii="Wingdings" w:hAnsi="Wingdings" w:hint="default"/>
        <w:color w:val="AC145A"/>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9" w15:restartNumberingAfterBreak="0">
    <w:nsid w:val="672C5F60"/>
    <w:multiLevelType w:val="multilevel"/>
    <w:tmpl w:val="50AAE58A"/>
    <w:lvl w:ilvl="0">
      <w:start w:val="14"/>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CD38A0"/>
    <w:multiLevelType w:val="hybridMultilevel"/>
    <w:tmpl w:val="18C4890C"/>
    <w:lvl w:ilvl="0" w:tplc="B3EC16B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B4D95"/>
    <w:multiLevelType w:val="hybridMultilevel"/>
    <w:tmpl w:val="B9C2D234"/>
    <w:lvl w:ilvl="0" w:tplc="2BD4B31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1277954">
    <w:abstractNumId w:val="10"/>
  </w:num>
  <w:num w:numId="2" w16cid:durableId="1513688172">
    <w:abstractNumId w:val="0"/>
  </w:num>
  <w:num w:numId="3" w16cid:durableId="1044865800">
    <w:abstractNumId w:val="2"/>
  </w:num>
  <w:num w:numId="4" w16cid:durableId="474568477">
    <w:abstractNumId w:val="8"/>
  </w:num>
  <w:num w:numId="5" w16cid:durableId="1818255788">
    <w:abstractNumId w:val="3"/>
  </w:num>
  <w:num w:numId="6" w16cid:durableId="1051539806">
    <w:abstractNumId w:val="21"/>
  </w:num>
  <w:num w:numId="7" w16cid:durableId="2136170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440789">
    <w:abstractNumId w:val="11"/>
  </w:num>
  <w:num w:numId="9" w16cid:durableId="1200357865">
    <w:abstractNumId w:val="4"/>
  </w:num>
  <w:num w:numId="10" w16cid:durableId="1293553877">
    <w:abstractNumId w:val="15"/>
  </w:num>
  <w:num w:numId="11" w16cid:durableId="1076902352">
    <w:abstractNumId w:val="5"/>
  </w:num>
  <w:num w:numId="12" w16cid:durableId="1496266921">
    <w:abstractNumId w:val="5"/>
    <w:lvlOverride w:ilvl="0">
      <w:startOverride w:val="1"/>
    </w:lvlOverride>
  </w:num>
  <w:num w:numId="13" w16cid:durableId="752893097">
    <w:abstractNumId w:val="14"/>
  </w:num>
  <w:num w:numId="14" w16cid:durableId="1664502567">
    <w:abstractNumId w:val="16"/>
  </w:num>
  <w:num w:numId="15" w16cid:durableId="1482308722">
    <w:abstractNumId w:val="1"/>
  </w:num>
  <w:num w:numId="16" w16cid:durableId="574633762">
    <w:abstractNumId w:val="9"/>
  </w:num>
  <w:num w:numId="17" w16cid:durableId="1792436024">
    <w:abstractNumId w:val="7"/>
  </w:num>
  <w:num w:numId="18" w16cid:durableId="1388067139">
    <w:abstractNumId w:val="20"/>
  </w:num>
  <w:num w:numId="19" w16cid:durableId="61684835">
    <w:abstractNumId w:val="18"/>
  </w:num>
  <w:num w:numId="20" w16cid:durableId="1745956359">
    <w:abstractNumId w:val="17"/>
  </w:num>
  <w:num w:numId="21" w16cid:durableId="1599412573">
    <w:abstractNumId w:val="6"/>
  </w:num>
  <w:num w:numId="22" w16cid:durableId="1094784131">
    <w:abstractNumId w:val="19"/>
  </w:num>
  <w:num w:numId="23" w16cid:durableId="1497574608">
    <w:abstractNumId w:val="12"/>
  </w:num>
  <w:num w:numId="24" w16cid:durableId="100008647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D5"/>
    <w:rsid w:val="00001521"/>
    <w:rsid w:val="00004211"/>
    <w:rsid w:val="00006EBB"/>
    <w:rsid w:val="00032C6B"/>
    <w:rsid w:val="00033EC3"/>
    <w:rsid w:val="00044047"/>
    <w:rsid w:val="00045A7C"/>
    <w:rsid w:val="00051B56"/>
    <w:rsid w:val="00061269"/>
    <w:rsid w:val="0006235C"/>
    <w:rsid w:val="000625EE"/>
    <w:rsid w:val="00066493"/>
    <w:rsid w:val="00067759"/>
    <w:rsid w:val="000703EE"/>
    <w:rsid w:val="00076220"/>
    <w:rsid w:val="00077B30"/>
    <w:rsid w:val="00080982"/>
    <w:rsid w:val="00084A8E"/>
    <w:rsid w:val="00085961"/>
    <w:rsid w:val="000911CE"/>
    <w:rsid w:val="0009384A"/>
    <w:rsid w:val="00096647"/>
    <w:rsid w:val="000A0189"/>
    <w:rsid w:val="000A0C57"/>
    <w:rsid w:val="000A2ED7"/>
    <w:rsid w:val="000A68CA"/>
    <w:rsid w:val="000A7511"/>
    <w:rsid w:val="000A7612"/>
    <w:rsid w:val="000C1A6F"/>
    <w:rsid w:val="000C5612"/>
    <w:rsid w:val="000C70FE"/>
    <w:rsid w:val="000C7622"/>
    <w:rsid w:val="000D1EB1"/>
    <w:rsid w:val="000D648A"/>
    <w:rsid w:val="000E3DBA"/>
    <w:rsid w:val="000E66A6"/>
    <w:rsid w:val="000F16E7"/>
    <w:rsid w:val="000F62D4"/>
    <w:rsid w:val="0010269F"/>
    <w:rsid w:val="00104D10"/>
    <w:rsid w:val="001144AA"/>
    <w:rsid w:val="001148DE"/>
    <w:rsid w:val="00127435"/>
    <w:rsid w:val="00132538"/>
    <w:rsid w:val="00132C4F"/>
    <w:rsid w:val="00133CA6"/>
    <w:rsid w:val="00144E89"/>
    <w:rsid w:val="00160CBF"/>
    <w:rsid w:val="00170BD0"/>
    <w:rsid w:val="00172CAE"/>
    <w:rsid w:val="00182AB3"/>
    <w:rsid w:val="00183AAC"/>
    <w:rsid w:val="00184643"/>
    <w:rsid w:val="0018482C"/>
    <w:rsid w:val="001954D5"/>
    <w:rsid w:val="00195867"/>
    <w:rsid w:val="001A1EB8"/>
    <w:rsid w:val="001A3756"/>
    <w:rsid w:val="001A73DE"/>
    <w:rsid w:val="001A7C65"/>
    <w:rsid w:val="001B16F5"/>
    <w:rsid w:val="001C078A"/>
    <w:rsid w:val="001C274D"/>
    <w:rsid w:val="001D2EA8"/>
    <w:rsid w:val="001D499B"/>
    <w:rsid w:val="001D61E1"/>
    <w:rsid w:val="001E238C"/>
    <w:rsid w:val="001E3037"/>
    <w:rsid w:val="001E332F"/>
    <w:rsid w:val="001E6DF3"/>
    <w:rsid w:val="001F568E"/>
    <w:rsid w:val="00200893"/>
    <w:rsid w:val="0021475C"/>
    <w:rsid w:val="00216F07"/>
    <w:rsid w:val="00217504"/>
    <w:rsid w:val="00217DA5"/>
    <w:rsid w:val="00224CDE"/>
    <w:rsid w:val="00227E6D"/>
    <w:rsid w:val="00231C56"/>
    <w:rsid w:val="0024156D"/>
    <w:rsid w:val="00252002"/>
    <w:rsid w:val="0025228A"/>
    <w:rsid w:val="002523DC"/>
    <w:rsid w:val="002527D0"/>
    <w:rsid w:val="002531B6"/>
    <w:rsid w:val="00256B36"/>
    <w:rsid w:val="00262880"/>
    <w:rsid w:val="00265D4C"/>
    <w:rsid w:val="00266FF8"/>
    <w:rsid w:val="00272173"/>
    <w:rsid w:val="00272562"/>
    <w:rsid w:val="00273014"/>
    <w:rsid w:val="00276208"/>
    <w:rsid w:val="00281E0E"/>
    <w:rsid w:val="002876EC"/>
    <w:rsid w:val="00291AEF"/>
    <w:rsid w:val="00291C3E"/>
    <w:rsid w:val="002933D5"/>
    <w:rsid w:val="00296A5A"/>
    <w:rsid w:val="002B1DBE"/>
    <w:rsid w:val="002B5A1E"/>
    <w:rsid w:val="002C1764"/>
    <w:rsid w:val="002C43C7"/>
    <w:rsid w:val="002C4CDA"/>
    <w:rsid w:val="002C6F5C"/>
    <w:rsid w:val="002D14BF"/>
    <w:rsid w:val="002E7C6C"/>
    <w:rsid w:val="002F0725"/>
    <w:rsid w:val="002F1639"/>
    <w:rsid w:val="002F55B2"/>
    <w:rsid w:val="002F7676"/>
    <w:rsid w:val="003006D4"/>
    <w:rsid w:val="00301B10"/>
    <w:rsid w:val="0030620E"/>
    <w:rsid w:val="003075F0"/>
    <w:rsid w:val="00310F62"/>
    <w:rsid w:val="00315217"/>
    <w:rsid w:val="00326E6E"/>
    <w:rsid w:val="003364ED"/>
    <w:rsid w:val="003375FA"/>
    <w:rsid w:val="00341020"/>
    <w:rsid w:val="00342821"/>
    <w:rsid w:val="00343B01"/>
    <w:rsid w:val="003440C0"/>
    <w:rsid w:val="0034631C"/>
    <w:rsid w:val="00353DE0"/>
    <w:rsid w:val="00363B58"/>
    <w:rsid w:val="00365059"/>
    <w:rsid w:val="003676D0"/>
    <w:rsid w:val="003709A6"/>
    <w:rsid w:val="003731C2"/>
    <w:rsid w:val="00373E29"/>
    <w:rsid w:val="00380C36"/>
    <w:rsid w:val="003826C1"/>
    <w:rsid w:val="00386734"/>
    <w:rsid w:val="00386CC6"/>
    <w:rsid w:val="00390FBF"/>
    <w:rsid w:val="0039465E"/>
    <w:rsid w:val="0039474E"/>
    <w:rsid w:val="00396C8F"/>
    <w:rsid w:val="003A0D55"/>
    <w:rsid w:val="003A2DA0"/>
    <w:rsid w:val="003A5FF7"/>
    <w:rsid w:val="003B3C9B"/>
    <w:rsid w:val="003B5117"/>
    <w:rsid w:val="003C0E6E"/>
    <w:rsid w:val="003C2EC8"/>
    <w:rsid w:val="003C4E34"/>
    <w:rsid w:val="003C5E77"/>
    <w:rsid w:val="003D0BC6"/>
    <w:rsid w:val="003D56F3"/>
    <w:rsid w:val="003E0461"/>
    <w:rsid w:val="003E62E9"/>
    <w:rsid w:val="00404494"/>
    <w:rsid w:val="00411671"/>
    <w:rsid w:val="00412266"/>
    <w:rsid w:val="00417E77"/>
    <w:rsid w:val="00421DF5"/>
    <w:rsid w:val="0042398F"/>
    <w:rsid w:val="0042610E"/>
    <w:rsid w:val="004270A5"/>
    <w:rsid w:val="00430817"/>
    <w:rsid w:val="00440A04"/>
    <w:rsid w:val="004410C0"/>
    <w:rsid w:val="00450117"/>
    <w:rsid w:val="00450485"/>
    <w:rsid w:val="00461E0B"/>
    <w:rsid w:val="00466506"/>
    <w:rsid w:val="00467194"/>
    <w:rsid w:val="00473A99"/>
    <w:rsid w:val="00474D2E"/>
    <w:rsid w:val="00484E50"/>
    <w:rsid w:val="00485DB9"/>
    <w:rsid w:val="00485FFA"/>
    <w:rsid w:val="00491CE2"/>
    <w:rsid w:val="00491D4C"/>
    <w:rsid w:val="0049350A"/>
    <w:rsid w:val="00497B24"/>
    <w:rsid w:val="004A57EE"/>
    <w:rsid w:val="004A7E74"/>
    <w:rsid w:val="004B26A6"/>
    <w:rsid w:val="004B46DB"/>
    <w:rsid w:val="004B476F"/>
    <w:rsid w:val="004B5B82"/>
    <w:rsid w:val="004B780C"/>
    <w:rsid w:val="004C11D8"/>
    <w:rsid w:val="004C6CDC"/>
    <w:rsid w:val="004D459E"/>
    <w:rsid w:val="004F275E"/>
    <w:rsid w:val="00505215"/>
    <w:rsid w:val="00511ADE"/>
    <w:rsid w:val="005136CE"/>
    <w:rsid w:val="0051371C"/>
    <w:rsid w:val="00527E9D"/>
    <w:rsid w:val="005309EF"/>
    <w:rsid w:val="0053481C"/>
    <w:rsid w:val="00535AD9"/>
    <w:rsid w:val="00542CC6"/>
    <w:rsid w:val="005455CD"/>
    <w:rsid w:val="00551DD7"/>
    <w:rsid w:val="0055674E"/>
    <w:rsid w:val="00560512"/>
    <w:rsid w:val="00561E77"/>
    <w:rsid w:val="00573873"/>
    <w:rsid w:val="00595A35"/>
    <w:rsid w:val="00595AA1"/>
    <w:rsid w:val="00596336"/>
    <w:rsid w:val="0059668B"/>
    <w:rsid w:val="005A102B"/>
    <w:rsid w:val="005A4859"/>
    <w:rsid w:val="005B0C3F"/>
    <w:rsid w:val="005B771F"/>
    <w:rsid w:val="005B7A55"/>
    <w:rsid w:val="005C0922"/>
    <w:rsid w:val="005C0B4B"/>
    <w:rsid w:val="005C35F0"/>
    <w:rsid w:val="005C3C0D"/>
    <w:rsid w:val="005C7B81"/>
    <w:rsid w:val="005D38E0"/>
    <w:rsid w:val="005D63CC"/>
    <w:rsid w:val="005D778E"/>
    <w:rsid w:val="005E2841"/>
    <w:rsid w:val="005E3263"/>
    <w:rsid w:val="005E695C"/>
    <w:rsid w:val="005E6F6E"/>
    <w:rsid w:val="005F4C5D"/>
    <w:rsid w:val="005F7172"/>
    <w:rsid w:val="006104AC"/>
    <w:rsid w:val="00611658"/>
    <w:rsid w:val="00614604"/>
    <w:rsid w:val="0061660D"/>
    <w:rsid w:val="00621EA0"/>
    <w:rsid w:val="00623A98"/>
    <w:rsid w:val="0062400F"/>
    <w:rsid w:val="0062665B"/>
    <w:rsid w:val="00635892"/>
    <w:rsid w:val="006400FA"/>
    <w:rsid w:val="0064311F"/>
    <w:rsid w:val="006505AB"/>
    <w:rsid w:val="00652365"/>
    <w:rsid w:val="00652B16"/>
    <w:rsid w:val="00657E4C"/>
    <w:rsid w:val="00657EA2"/>
    <w:rsid w:val="00670047"/>
    <w:rsid w:val="00674F8D"/>
    <w:rsid w:val="00675BFE"/>
    <w:rsid w:val="00683BD4"/>
    <w:rsid w:val="00685477"/>
    <w:rsid w:val="0068731A"/>
    <w:rsid w:val="0069477E"/>
    <w:rsid w:val="006967F2"/>
    <w:rsid w:val="006B137E"/>
    <w:rsid w:val="006B2418"/>
    <w:rsid w:val="006B4658"/>
    <w:rsid w:val="006C25F5"/>
    <w:rsid w:val="006C516D"/>
    <w:rsid w:val="006C7304"/>
    <w:rsid w:val="006C746D"/>
    <w:rsid w:val="006D6606"/>
    <w:rsid w:val="006E0E0A"/>
    <w:rsid w:val="006F00D5"/>
    <w:rsid w:val="006F45B9"/>
    <w:rsid w:val="006F4D18"/>
    <w:rsid w:val="006F5DD6"/>
    <w:rsid w:val="00703D59"/>
    <w:rsid w:val="00703F25"/>
    <w:rsid w:val="0070532B"/>
    <w:rsid w:val="00706F83"/>
    <w:rsid w:val="00713191"/>
    <w:rsid w:val="00720B07"/>
    <w:rsid w:val="0072179E"/>
    <w:rsid w:val="00724857"/>
    <w:rsid w:val="007275CE"/>
    <w:rsid w:val="00730E52"/>
    <w:rsid w:val="00735AD1"/>
    <w:rsid w:val="007372D1"/>
    <w:rsid w:val="00741A2D"/>
    <w:rsid w:val="00742C54"/>
    <w:rsid w:val="007502AB"/>
    <w:rsid w:val="00755974"/>
    <w:rsid w:val="00760244"/>
    <w:rsid w:val="007649CD"/>
    <w:rsid w:val="00771217"/>
    <w:rsid w:val="00777EE2"/>
    <w:rsid w:val="00786902"/>
    <w:rsid w:val="007903A0"/>
    <w:rsid w:val="00790DCB"/>
    <w:rsid w:val="0079575F"/>
    <w:rsid w:val="007A0E8D"/>
    <w:rsid w:val="007A7249"/>
    <w:rsid w:val="007B634B"/>
    <w:rsid w:val="007C0AAF"/>
    <w:rsid w:val="007C59E6"/>
    <w:rsid w:val="007D0AAD"/>
    <w:rsid w:val="007E1719"/>
    <w:rsid w:val="007E4310"/>
    <w:rsid w:val="007F335D"/>
    <w:rsid w:val="007F3C45"/>
    <w:rsid w:val="007F5F76"/>
    <w:rsid w:val="0080148B"/>
    <w:rsid w:val="008014D9"/>
    <w:rsid w:val="00813874"/>
    <w:rsid w:val="00816FB1"/>
    <w:rsid w:val="008244EA"/>
    <w:rsid w:val="00824B85"/>
    <w:rsid w:val="00824E7E"/>
    <w:rsid w:val="008259C8"/>
    <w:rsid w:val="008328F0"/>
    <w:rsid w:val="00834553"/>
    <w:rsid w:val="00835CEE"/>
    <w:rsid w:val="008363D7"/>
    <w:rsid w:val="00840587"/>
    <w:rsid w:val="00843DD0"/>
    <w:rsid w:val="00850243"/>
    <w:rsid w:val="008503EE"/>
    <w:rsid w:val="008616DD"/>
    <w:rsid w:val="0086797E"/>
    <w:rsid w:val="0087205E"/>
    <w:rsid w:val="00877B50"/>
    <w:rsid w:val="008911D9"/>
    <w:rsid w:val="008B0C85"/>
    <w:rsid w:val="008B1AA7"/>
    <w:rsid w:val="008B2E70"/>
    <w:rsid w:val="008B7227"/>
    <w:rsid w:val="008C2561"/>
    <w:rsid w:val="008C3605"/>
    <w:rsid w:val="008C4697"/>
    <w:rsid w:val="008C5AEB"/>
    <w:rsid w:val="008C5E9C"/>
    <w:rsid w:val="008C5ECF"/>
    <w:rsid w:val="008C6084"/>
    <w:rsid w:val="008D1119"/>
    <w:rsid w:val="008E71F2"/>
    <w:rsid w:val="008F2AB2"/>
    <w:rsid w:val="008F3B06"/>
    <w:rsid w:val="008F64DE"/>
    <w:rsid w:val="00903CDA"/>
    <w:rsid w:val="00904773"/>
    <w:rsid w:val="00905E88"/>
    <w:rsid w:val="00912A41"/>
    <w:rsid w:val="00912FCC"/>
    <w:rsid w:val="00913BFC"/>
    <w:rsid w:val="00916D7C"/>
    <w:rsid w:val="00926496"/>
    <w:rsid w:val="009312F0"/>
    <w:rsid w:val="00936E82"/>
    <w:rsid w:val="00937415"/>
    <w:rsid w:val="00942C32"/>
    <w:rsid w:val="00952249"/>
    <w:rsid w:val="0095584A"/>
    <w:rsid w:val="009635E5"/>
    <w:rsid w:val="00964B8A"/>
    <w:rsid w:val="009650B5"/>
    <w:rsid w:val="009722C0"/>
    <w:rsid w:val="00976511"/>
    <w:rsid w:val="0098025F"/>
    <w:rsid w:val="00982E1E"/>
    <w:rsid w:val="009856F4"/>
    <w:rsid w:val="00992A49"/>
    <w:rsid w:val="009A0589"/>
    <w:rsid w:val="009A0901"/>
    <w:rsid w:val="009A41FD"/>
    <w:rsid w:val="009B39C8"/>
    <w:rsid w:val="009B5D44"/>
    <w:rsid w:val="009C14A4"/>
    <w:rsid w:val="009C4451"/>
    <w:rsid w:val="009C4841"/>
    <w:rsid w:val="009D1A76"/>
    <w:rsid w:val="009D3F3C"/>
    <w:rsid w:val="009D7BC9"/>
    <w:rsid w:val="009F1970"/>
    <w:rsid w:val="009F4491"/>
    <w:rsid w:val="009F4A31"/>
    <w:rsid w:val="00A04C19"/>
    <w:rsid w:val="00A059D0"/>
    <w:rsid w:val="00A10C85"/>
    <w:rsid w:val="00A21227"/>
    <w:rsid w:val="00A31586"/>
    <w:rsid w:val="00A341A3"/>
    <w:rsid w:val="00A3532E"/>
    <w:rsid w:val="00A3664D"/>
    <w:rsid w:val="00A36CEF"/>
    <w:rsid w:val="00A527B9"/>
    <w:rsid w:val="00A6596C"/>
    <w:rsid w:val="00A67D4E"/>
    <w:rsid w:val="00A72F99"/>
    <w:rsid w:val="00A74111"/>
    <w:rsid w:val="00A76E78"/>
    <w:rsid w:val="00A801A8"/>
    <w:rsid w:val="00A804EF"/>
    <w:rsid w:val="00A85C72"/>
    <w:rsid w:val="00A8783E"/>
    <w:rsid w:val="00A93319"/>
    <w:rsid w:val="00A94355"/>
    <w:rsid w:val="00AA253F"/>
    <w:rsid w:val="00AA2A4B"/>
    <w:rsid w:val="00AA51C2"/>
    <w:rsid w:val="00AA5F57"/>
    <w:rsid w:val="00AB0600"/>
    <w:rsid w:val="00AB1283"/>
    <w:rsid w:val="00AB12FC"/>
    <w:rsid w:val="00AB4945"/>
    <w:rsid w:val="00AC7E66"/>
    <w:rsid w:val="00AD6030"/>
    <w:rsid w:val="00AD7B9D"/>
    <w:rsid w:val="00AE3CD7"/>
    <w:rsid w:val="00AE4E7F"/>
    <w:rsid w:val="00AF2643"/>
    <w:rsid w:val="00AF3ABA"/>
    <w:rsid w:val="00AF3BC4"/>
    <w:rsid w:val="00B0079A"/>
    <w:rsid w:val="00B02B54"/>
    <w:rsid w:val="00B10187"/>
    <w:rsid w:val="00B1167A"/>
    <w:rsid w:val="00B16505"/>
    <w:rsid w:val="00B24D69"/>
    <w:rsid w:val="00B35396"/>
    <w:rsid w:val="00B42863"/>
    <w:rsid w:val="00B4687B"/>
    <w:rsid w:val="00B5719D"/>
    <w:rsid w:val="00B757F6"/>
    <w:rsid w:val="00B80BD4"/>
    <w:rsid w:val="00B83381"/>
    <w:rsid w:val="00B84339"/>
    <w:rsid w:val="00B913EB"/>
    <w:rsid w:val="00B962D0"/>
    <w:rsid w:val="00BA2F2A"/>
    <w:rsid w:val="00BA5540"/>
    <w:rsid w:val="00BD516C"/>
    <w:rsid w:val="00BD5F11"/>
    <w:rsid w:val="00BD613E"/>
    <w:rsid w:val="00BD6D61"/>
    <w:rsid w:val="00BD756A"/>
    <w:rsid w:val="00BE2BD2"/>
    <w:rsid w:val="00BE530B"/>
    <w:rsid w:val="00BF0F81"/>
    <w:rsid w:val="00BF1130"/>
    <w:rsid w:val="00BF4217"/>
    <w:rsid w:val="00BF7148"/>
    <w:rsid w:val="00C0213E"/>
    <w:rsid w:val="00C046F1"/>
    <w:rsid w:val="00C0687B"/>
    <w:rsid w:val="00C06FED"/>
    <w:rsid w:val="00C143D9"/>
    <w:rsid w:val="00C16B77"/>
    <w:rsid w:val="00C201C6"/>
    <w:rsid w:val="00C30855"/>
    <w:rsid w:val="00C33B84"/>
    <w:rsid w:val="00C428DB"/>
    <w:rsid w:val="00C42B49"/>
    <w:rsid w:val="00C5326C"/>
    <w:rsid w:val="00C64C58"/>
    <w:rsid w:val="00C65EFE"/>
    <w:rsid w:val="00C73F4D"/>
    <w:rsid w:val="00C810BD"/>
    <w:rsid w:val="00C909BC"/>
    <w:rsid w:val="00C9490F"/>
    <w:rsid w:val="00CA1271"/>
    <w:rsid w:val="00CA220A"/>
    <w:rsid w:val="00CA2B0A"/>
    <w:rsid w:val="00CA4FF0"/>
    <w:rsid w:val="00CB1560"/>
    <w:rsid w:val="00CB3A51"/>
    <w:rsid w:val="00CB557E"/>
    <w:rsid w:val="00CC127F"/>
    <w:rsid w:val="00CC2B05"/>
    <w:rsid w:val="00CC637A"/>
    <w:rsid w:val="00CD121D"/>
    <w:rsid w:val="00CD52B4"/>
    <w:rsid w:val="00CF03C0"/>
    <w:rsid w:val="00D00C1C"/>
    <w:rsid w:val="00D012AB"/>
    <w:rsid w:val="00D11AE7"/>
    <w:rsid w:val="00D16D41"/>
    <w:rsid w:val="00D20BC8"/>
    <w:rsid w:val="00D23D7F"/>
    <w:rsid w:val="00D27940"/>
    <w:rsid w:val="00D30C09"/>
    <w:rsid w:val="00D400D7"/>
    <w:rsid w:val="00D41A72"/>
    <w:rsid w:val="00D444DB"/>
    <w:rsid w:val="00D52632"/>
    <w:rsid w:val="00D569CE"/>
    <w:rsid w:val="00D57FE6"/>
    <w:rsid w:val="00D750C4"/>
    <w:rsid w:val="00D92528"/>
    <w:rsid w:val="00D93145"/>
    <w:rsid w:val="00D9346A"/>
    <w:rsid w:val="00D95B90"/>
    <w:rsid w:val="00D96462"/>
    <w:rsid w:val="00DC0BDF"/>
    <w:rsid w:val="00DC0F59"/>
    <w:rsid w:val="00DE2655"/>
    <w:rsid w:val="00DE7579"/>
    <w:rsid w:val="00DF1805"/>
    <w:rsid w:val="00DF7448"/>
    <w:rsid w:val="00E031B2"/>
    <w:rsid w:val="00E04BB5"/>
    <w:rsid w:val="00E13898"/>
    <w:rsid w:val="00E15B9F"/>
    <w:rsid w:val="00E172E5"/>
    <w:rsid w:val="00E1784B"/>
    <w:rsid w:val="00E20A0E"/>
    <w:rsid w:val="00E24532"/>
    <w:rsid w:val="00E25A4C"/>
    <w:rsid w:val="00E269E0"/>
    <w:rsid w:val="00E311B4"/>
    <w:rsid w:val="00E325A5"/>
    <w:rsid w:val="00E37B28"/>
    <w:rsid w:val="00E44ED5"/>
    <w:rsid w:val="00E46F81"/>
    <w:rsid w:val="00E60599"/>
    <w:rsid w:val="00E6162D"/>
    <w:rsid w:val="00E61686"/>
    <w:rsid w:val="00E61DC9"/>
    <w:rsid w:val="00E62789"/>
    <w:rsid w:val="00E651C4"/>
    <w:rsid w:val="00E6650F"/>
    <w:rsid w:val="00E750BA"/>
    <w:rsid w:val="00E82D94"/>
    <w:rsid w:val="00E82DB7"/>
    <w:rsid w:val="00E86FCF"/>
    <w:rsid w:val="00E90CC6"/>
    <w:rsid w:val="00E92AA3"/>
    <w:rsid w:val="00E9404A"/>
    <w:rsid w:val="00E94F5C"/>
    <w:rsid w:val="00EA5C06"/>
    <w:rsid w:val="00EB7890"/>
    <w:rsid w:val="00EC20D7"/>
    <w:rsid w:val="00EC7C6B"/>
    <w:rsid w:val="00EC7FCC"/>
    <w:rsid w:val="00ED2B2E"/>
    <w:rsid w:val="00ED4D2D"/>
    <w:rsid w:val="00ED7299"/>
    <w:rsid w:val="00EE4227"/>
    <w:rsid w:val="00EF09D4"/>
    <w:rsid w:val="00EF1A30"/>
    <w:rsid w:val="00EF66F5"/>
    <w:rsid w:val="00EF76CB"/>
    <w:rsid w:val="00F103F7"/>
    <w:rsid w:val="00F10EC5"/>
    <w:rsid w:val="00F14162"/>
    <w:rsid w:val="00F21BB7"/>
    <w:rsid w:val="00F33CDB"/>
    <w:rsid w:val="00F340B1"/>
    <w:rsid w:val="00F5125C"/>
    <w:rsid w:val="00F521C1"/>
    <w:rsid w:val="00F52630"/>
    <w:rsid w:val="00F575B4"/>
    <w:rsid w:val="00F61D7F"/>
    <w:rsid w:val="00F62236"/>
    <w:rsid w:val="00F7095A"/>
    <w:rsid w:val="00F724A2"/>
    <w:rsid w:val="00F74E18"/>
    <w:rsid w:val="00F77E96"/>
    <w:rsid w:val="00F842FE"/>
    <w:rsid w:val="00F8630E"/>
    <w:rsid w:val="00F86C1F"/>
    <w:rsid w:val="00F95499"/>
    <w:rsid w:val="00F95CB4"/>
    <w:rsid w:val="00F976AB"/>
    <w:rsid w:val="00FA1A90"/>
    <w:rsid w:val="00FA6954"/>
    <w:rsid w:val="00FB33D6"/>
    <w:rsid w:val="00FB499C"/>
    <w:rsid w:val="00FF06E8"/>
    <w:rsid w:val="00FF0C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28184"/>
  <w15:docId w15:val="{48B4DBF5-7B3D-46E8-8B12-85C31092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EE"/>
    <w:rPr>
      <w:rFonts w:ascii="Arial" w:eastAsiaTheme="minorEastAsia" w:hAnsi="Arial"/>
      <w:sz w:val="24"/>
      <w:lang w:eastAsia="en-GB"/>
    </w:rPr>
  </w:style>
  <w:style w:type="paragraph" w:styleId="Heading1">
    <w:name w:val="heading 1"/>
    <w:basedOn w:val="Normal"/>
    <w:next w:val="BodyText"/>
    <w:link w:val="Heading1Char"/>
    <w:qFormat/>
    <w:rsid w:val="008C5AEB"/>
    <w:pPr>
      <w:outlineLvl w:val="0"/>
    </w:pPr>
    <w:rPr>
      <w:rFonts w:cs="Arial"/>
      <w:b/>
      <w:bCs/>
      <w:sz w:val="32"/>
      <w:szCs w:val="32"/>
    </w:rPr>
  </w:style>
  <w:style w:type="paragraph" w:styleId="Heading2">
    <w:name w:val="heading 2"/>
    <w:basedOn w:val="Normal"/>
    <w:next w:val="BodyText"/>
    <w:link w:val="Heading2Char"/>
    <w:qFormat/>
    <w:rsid w:val="00326E6E"/>
    <w:pPr>
      <w:keepNext/>
      <w:widowControl w:val="0"/>
      <w:numPr>
        <w:numId w:val="11"/>
      </w:numPr>
      <w:suppressAutoHyphens/>
      <w:spacing w:before="360" w:after="240" w:line="240" w:lineRule="auto"/>
      <w:ind w:left="567" w:hanging="567"/>
      <w:outlineLvl w:val="1"/>
    </w:pPr>
    <w:rPr>
      <w:rFonts w:eastAsia="MS Mincho" w:cs="Arial"/>
      <w:b/>
      <w:bCs/>
      <w:iCs/>
      <w:kern w:val="30"/>
      <w:sz w:val="28"/>
      <w:szCs w:val="28"/>
    </w:rPr>
  </w:style>
  <w:style w:type="paragraph" w:styleId="Heading3">
    <w:name w:val="heading 3"/>
    <w:basedOn w:val="Normal"/>
    <w:next w:val="BodyText"/>
    <w:link w:val="Heading3Char"/>
    <w:qFormat/>
    <w:rsid w:val="00C33B84"/>
    <w:pPr>
      <w:keepNext/>
      <w:widowControl w:val="0"/>
      <w:suppressAutoHyphens/>
      <w:spacing w:before="360" w:after="120" w:line="240" w:lineRule="auto"/>
      <w:outlineLvl w:val="2"/>
    </w:pPr>
    <w:rPr>
      <w:rFonts w:eastAsia="MS Mincho" w:cs="Tahoma"/>
      <w:b/>
      <w:bCs/>
      <w:i/>
      <w:kern w:val="30"/>
      <w:szCs w:val="28"/>
    </w:rPr>
  </w:style>
  <w:style w:type="paragraph" w:styleId="Heading4">
    <w:name w:val="heading 4"/>
    <w:basedOn w:val="Normal"/>
    <w:next w:val="BodyText"/>
    <w:link w:val="Heading4Char"/>
    <w:qFormat/>
    <w:rsid w:val="00273014"/>
    <w:pPr>
      <w:spacing w:before="240" w:after="120" w:line="288" w:lineRule="auto"/>
      <w:outlineLvl w:val="3"/>
    </w:pPr>
    <w:rPr>
      <w:b/>
      <w:bCs/>
      <w:color w:val="201F1E"/>
      <w:szCs w:val="24"/>
    </w:rPr>
  </w:style>
  <w:style w:type="paragraph" w:styleId="Heading5">
    <w:name w:val="heading 5"/>
    <w:basedOn w:val="Normal"/>
    <w:next w:val="BodyText"/>
    <w:link w:val="Heading5Char"/>
    <w:qFormat/>
    <w:rsid w:val="003D56F3"/>
    <w:pPr>
      <w:keepNext/>
      <w:widowControl w:val="0"/>
      <w:numPr>
        <w:ilvl w:val="4"/>
        <w:numId w:val="2"/>
      </w:numPr>
      <w:suppressAutoHyphens/>
      <w:spacing w:before="120" w:after="120" w:line="240" w:lineRule="auto"/>
      <w:outlineLvl w:val="4"/>
    </w:pPr>
    <w:rPr>
      <w:rFonts w:eastAsia="MS Mincho" w:cs="Tahoma"/>
      <w:b/>
      <w:bCs/>
      <w:kern w:val="30"/>
      <w:sz w:val="23"/>
      <w:szCs w:val="24"/>
    </w:rPr>
  </w:style>
  <w:style w:type="paragraph" w:styleId="Heading6">
    <w:name w:val="heading 6"/>
    <w:basedOn w:val="Normal"/>
    <w:next w:val="BodyText"/>
    <w:link w:val="Heading6Char"/>
    <w:qFormat/>
    <w:rsid w:val="003D56F3"/>
    <w:pPr>
      <w:keepNext/>
      <w:widowControl w:val="0"/>
      <w:numPr>
        <w:ilvl w:val="5"/>
        <w:numId w:val="2"/>
      </w:numPr>
      <w:suppressAutoHyphens/>
      <w:spacing w:before="120" w:after="120" w:line="240" w:lineRule="auto"/>
      <w:outlineLvl w:val="5"/>
    </w:pPr>
    <w:rPr>
      <w:rFonts w:eastAsia="MS Mincho" w:cs="Tahoma"/>
      <w:b/>
      <w:bCs/>
      <w:kern w:val="30"/>
      <w:sz w:val="23"/>
      <w:szCs w:val="21"/>
    </w:rPr>
  </w:style>
  <w:style w:type="paragraph" w:styleId="Heading7">
    <w:name w:val="heading 7"/>
    <w:basedOn w:val="Normal"/>
    <w:next w:val="BodyText"/>
    <w:link w:val="Heading7Char"/>
    <w:qFormat/>
    <w:rsid w:val="003D56F3"/>
    <w:pPr>
      <w:keepNext/>
      <w:widowControl w:val="0"/>
      <w:numPr>
        <w:ilvl w:val="6"/>
        <w:numId w:val="2"/>
      </w:numPr>
      <w:suppressAutoHyphens/>
      <w:spacing w:before="120" w:after="120" w:line="240" w:lineRule="auto"/>
      <w:outlineLvl w:val="6"/>
    </w:pPr>
    <w:rPr>
      <w:rFonts w:eastAsia="MS Mincho" w:cs="Tahoma"/>
      <w:b/>
      <w:bCs/>
      <w:kern w:val="30"/>
      <w:sz w:val="23"/>
      <w:szCs w:val="21"/>
    </w:rPr>
  </w:style>
  <w:style w:type="paragraph" w:styleId="Heading8">
    <w:name w:val="heading 8"/>
    <w:basedOn w:val="Normal"/>
    <w:next w:val="BodyText"/>
    <w:link w:val="Heading8Char"/>
    <w:qFormat/>
    <w:rsid w:val="003D56F3"/>
    <w:pPr>
      <w:keepNext/>
      <w:widowControl w:val="0"/>
      <w:numPr>
        <w:ilvl w:val="7"/>
        <w:numId w:val="2"/>
      </w:numPr>
      <w:suppressAutoHyphens/>
      <w:spacing w:before="120" w:after="120" w:line="240" w:lineRule="auto"/>
      <w:outlineLvl w:val="7"/>
    </w:pPr>
    <w:rPr>
      <w:rFonts w:eastAsia="MS Mincho" w:cs="Tahoma"/>
      <w:b/>
      <w:bCs/>
      <w:kern w:val="30"/>
      <w:sz w:val="23"/>
      <w:szCs w:val="21"/>
    </w:rPr>
  </w:style>
  <w:style w:type="paragraph" w:styleId="Heading9">
    <w:name w:val="heading 9"/>
    <w:basedOn w:val="Normal"/>
    <w:next w:val="BodyText"/>
    <w:link w:val="Heading9Char"/>
    <w:qFormat/>
    <w:rsid w:val="003D56F3"/>
    <w:pPr>
      <w:keepNext/>
      <w:widowControl w:val="0"/>
      <w:numPr>
        <w:ilvl w:val="8"/>
        <w:numId w:val="2"/>
      </w:numPr>
      <w:suppressAutoHyphens/>
      <w:spacing w:before="120" w:after="120" w:line="240" w:lineRule="auto"/>
      <w:outlineLvl w:val="8"/>
    </w:pPr>
    <w:rPr>
      <w:rFonts w:eastAsia="MS Mincho" w:cs="Tahoma"/>
      <w:b/>
      <w:bCs/>
      <w:kern w:val="30"/>
      <w:sz w:val="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0D5"/>
    <w:pPr>
      <w:ind w:left="720"/>
      <w:contextualSpacing/>
    </w:pPr>
  </w:style>
  <w:style w:type="table" w:styleId="TableGrid">
    <w:name w:val="Table Grid"/>
    <w:basedOn w:val="TableNormal"/>
    <w:uiPriority w:val="59"/>
    <w:rsid w:val="006F00D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10C0"/>
    <w:pPr>
      <w:spacing w:after="0" w:line="240" w:lineRule="auto"/>
    </w:pPr>
    <w:rPr>
      <w:rFonts w:eastAsiaTheme="minorEastAsia"/>
      <w:lang w:eastAsia="en-GB"/>
    </w:rPr>
  </w:style>
  <w:style w:type="paragraph" w:customStyle="1" w:styleId="Default">
    <w:name w:val="Default"/>
    <w:rsid w:val="001954D5"/>
    <w:pPr>
      <w:autoSpaceDE w:val="0"/>
      <w:autoSpaceDN w:val="0"/>
      <w:adjustRightInd w:val="0"/>
      <w:spacing w:after="0" w:line="240" w:lineRule="auto"/>
    </w:pPr>
    <w:rPr>
      <w:rFonts w:ascii="Arial" w:hAnsi="Arial" w:cs="Arial"/>
      <w:color w:val="000000"/>
      <w:sz w:val="24"/>
      <w:szCs w:val="24"/>
    </w:rPr>
  </w:style>
  <w:style w:type="paragraph" w:customStyle="1" w:styleId="DecimalAligned">
    <w:name w:val="Decimal Aligned"/>
    <w:basedOn w:val="Normal"/>
    <w:uiPriority w:val="40"/>
    <w:qFormat/>
    <w:rsid w:val="00296A5A"/>
    <w:pPr>
      <w:tabs>
        <w:tab w:val="decimal" w:pos="360"/>
      </w:tabs>
    </w:pPr>
    <w:rPr>
      <w:rFonts w:cs="Times New Roman"/>
      <w:lang w:val="en-US" w:eastAsia="en-US"/>
    </w:rPr>
  </w:style>
  <w:style w:type="paragraph" w:styleId="FootnoteText">
    <w:name w:val="footnote text"/>
    <w:basedOn w:val="Normal"/>
    <w:link w:val="FootnoteTextChar"/>
    <w:unhideWhenUsed/>
    <w:rsid w:val="00296A5A"/>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rsid w:val="00296A5A"/>
    <w:rPr>
      <w:rFonts w:eastAsiaTheme="minorEastAsia" w:cs="Times New Roman"/>
      <w:sz w:val="20"/>
      <w:szCs w:val="20"/>
      <w:lang w:val="en-US"/>
    </w:rPr>
  </w:style>
  <w:style w:type="character" w:styleId="SubtleEmphasis">
    <w:name w:val="Subtle Emphasis"/>
    <w:basedOn w:val="DefaultParagraphFont"/>
    <w:uiPriority w:val="19"/>
    <w:qFormat/>
    <w:rsid w:val="00296A5A"/>
    <w:rPr>
      <w:i/>
      <w:iCs/>
    </w:rPr>
  </w:style>
  <w:style w:type="table" w:styleId="LightShading-Accent1">
    <w:name w:val="Light Shading Accent 1"/>
    <w:basedOn w:val="TableNormal"/>
    <w:uiPriority w:val="60"/>
    <w:rsid w:val="00296A5A"/>
    <w:pPr>
      <w:spacing w:after="0" w:line="240" w:lineRule="auto"/>
    </w:pPr>
    <w:rPr>
      <w:rFonts w:eastAsiaTheme="minorEastAsia"/>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62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236"/>
    <w:rPr>
      <w:rFonts w:eastAsiaTheme="minorEastAsia"/>
      <w:lang w:eastAsia="en-GB"/>
    </w:rPr>
  </w:style>
  <w:style w:type="paragraph" w:styleId="Footer">
    <w:name w:val="footer"/>
    <w:basedOn w:val="Normal"/>
    <w:link w:val="FooterChar"/>
    <w:uiPriority w:val="99"/>
    <w:unhideWhenUsed/>
    <w:rsid w:val="00F62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236"/>
    <w:rPr>
      <w:rFonts w:eastAsiaTheme="minorEastAsia"/>
      <w:lang w:eastAsia="en-GB"/>
    </w:rPr>
  </w:style>
  <w:style w:type="character" w:styleId="CommentReference">
    <w:name w:val="annotation reference"/>
    <w:basedOn w:val="DefaultParagraphFont"/>
    <w:uiPriority w:val="99"/>
    <w:semiHidden/>
    <w:unhideWhenUsed/>
    <w:rsid w:val="000E3DBA"/>
    <w:rPr>
      <w:sz w:val="16"/>
      <w:szCs w:val="16"/>
    </w:rPr>
  </w:style>
  <w:style w:type="paragraph" w:styleId="CommentText">
    <w:name w:val="annotation text"/>
    <w:basedOn w:val="Normal"/>
    <w:link w:val="CommentTextChar"/>
    <w:uiPriority w:val="99"/>
    <w:unhideWhenUsed/>
    <w:rsid w:val="000E3DBA"/>
    <w:pPr>
      <w:spacing w:line="240" w:lineRule="auto"/>
    </w:pPr>
    <w:rPr>
      <w:sz w:val="20"/>
      <w:szCs w:val="20"/>
    </w:rPr>
  </w:style>
  <w:style w:type="character" w:customStyle="1" w:styleId="CommentTextChar">
    <w:name w:val="Comment Text Char"/>
    <w:basedOn w:val="DefaultParagraphFont"/>
    <w:link w:val="CommentText"/>
    <w:uiPriority w:val="99"/>
    <w:rsid w:val="000E3DB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E3DBA"/>
    <w:rPr>
      <w:b/>
      <w:bCs/>
    </w:rPr>
  </w:style>
  <w:style w:type="character" w:customStyle="1" w:styleId="CommentSubjectChar">
    <w:name w:val="Comment Subject Char"/>
    <w:basedOn w:val="CommentTextChar"/>
    <w:link w:val="CommentSubject"/>
    <w:uiPriority w:val="99"/>
    <w:semiHidden/>
    <w:rsid w:val="000E3DBA"/>
    <w:rPr>
      <w:rFonts w:eastAsiaTheme="minorEastAsia"/>
      <w:b/>
      <w:bCs/>
      <w:sz w:val="20"/>
      <w:szCs w:val="20"/>
      <w:lang w:eastAsia="en-GB"/>
    </w:rPr>
  </w:style>
  <w:style w:type="paragraph" w:styleId="BalloonText">
    <w:name w:val="Balloon Text"/>
    <w:basedOn w:val="Normal"/>
    <w:link w:val="BalloonTextChar"/>
    <w:uiPriority w:val="99"/>
    <w:semiHidden/>
    <w:unhideWhenUsed/>
    <w:rsid w:val="000E3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DBA"/>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C046F1"/>
    <w:rPr>
      <w:color w:val="0000FF" w:themeColor="hyperlink"/>
      <w:u w:val="single"/>
    </w:rPr>
  </w:style>
  <w:style w:type="character" w:customStyle="1" w:styleId="UnresolvedMention1">
    <w:name w:val="Unresolved Mention1"/>
    <w:basedOn w:val="DefaultParagraphFont"/>
    <w:uiPriority w:val="99"/>
    <w:semiHidden/>
    <w:unhideWhenUsed/>
    <w:rsid w:val="007A7249"/>
    <w:rPr>
      <w:color w:val="808080"/>
      <w:shd w:val="clear" w:color="auto" w:fill="E6E6E6"/>
    </w:rPr>
  </w:style>
  <w:style w:type="character" w:styleId="FootnoteReference">
    <w:name w:val="footnote reference"/>
    <w:basedOn w:val="DefaultParagraphFont"/>
    <w:uiPriority w:val="99"/>
    <w:semiHidden/>
    <w:unhideWhenUsed/>
    <w:rsid w:val="00F842FE"/>
    <w:rPr>
      <w:vertAlign w:val="superscript"/>
    </w:rPr>
  </w:style>
  <w:style w:type="paragraph" w:styleId="Revision">
    <w:name w:val="Revision"/>
    <w:hidden/>
    <w:uiPriority w:val="99"/>
    <w:semiHidden/>
    <w:rsid w:val="00F95499"/>
    <w:pPr>
      <w:spacing w:after="0" w:line="240" w:lineRule="auto"/>
    </w:pPr>
    <w:rPr>
      <w:rFonts w:eastAsiaTheme="minorEastAsia"/>
      <w:lang w:eastAsia="en-GB"/>
    </w:rPr>
  </w:style>
  <w:style w:type="paragraph" w:styleId="Title">
    <w:name w:val="Title"/>
    <w:basedOn w:val="Normal"/>
    <w:next w:val="Normal"/>
    <w:link w:val="TitleChar"/>
    <w:uiPriority w:val="10"/>
    <w:qFormat/>
    <w:rsid w:val="003D56F3"/>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D56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8C5AEB"/>
    <w:rPr>
      <w:rFonts w:ascii="Arial" w:eastAsiaTheme="minorEastAsia" w:hAnsi="Arial" w:cs="Arial"/>
      <w:b/>
      <w:bCs/>
      <w:sz w:val="32"/>
      <w:szCs w:val="32"/>
      <w:lang w:eastAsia="en-GB"/>
    </w:rPr>
  </w:style>
  <w:style w:type="character" w:customStyle="1" w:styleId="Heading2Char">
    <w:name w:val="Heading 2 Char"/>
    <w:basedOn w:val="DefaultParagraphFont"/>
    <w:link w:val="Heading2"/>
    <w:rsid w:val="00326E6E"/>
    <w:rPr>
      <w:rFonts w:ascii="Arial" w:eastAsia="MS Mincho" w:hAnsi="Arial" w:cs="Arial"/>
      <w:b/>
      <w:bCs/>
      <w:iCs/>
      <w:kern w:val="30"/>
      <w:sz w:val="28"/>
      <w:szCs w:val="28"/>
      <w:lang w:eastAsia="en-GB"/>
    </w:rPr>
  </w:style>
  <w:style w:type="character" w:customStyle="1" w:styleId="Heading3Char">
    <w:name w:val="Heading 3 Char"/>
    <w:basedOn w:val="DefaultParagraphFont"/>
    <w:link w:val="Heading3"/>
    <w:rsid w:val="00C33B84"/>
    <w:rPr>
      <w:rFonts w:ascii="Arial" w:eastAsia="MS Mincho" w:hAnsi="Arial" w:cs="Tahoma"/>
      <w:b/>
      <w:bCs/>
      <w:i/>
      <w:kern w:val="30"/>
      <w:sz w:val="24"/>
      <w:szCs w:val="28"/>
      <w:lang w:eastAsia="en-GB"/>
    </w:rPr>
  </w:style>
  <w:style w:type="character" w:customStyle="1" w:styleId="Heading4Char">
    <w:name w:val="Heading 4 Char"/>
    <w:basedOn w:val="DefaultParagraphFont"/>
    <w:link w:val="Heading4"/>
    <w:rsid w:val="00273014"/>
    <w:rPr>
      <w:rFonts w:ascii="Arial" w:eastAsiaTheme="minorEastAsia" w:hAnsi="Arial"/>
      <w:b/>
      <w:bCs/>
      <w:color w:val="201F1E"/>
      <w:sz w:val="24"/>
      <w:szCs w:val="24"/>
      <w:lang w:eastAsia="en-GB"/>
    </w:rPr>
  </w:style>
  <w:style w:type="character" w:customStyle="1" w:styleId="Heading5Char">
    <w:name w:val="Heading 5 Char"/>
    <w:basedOn w:val="DefaultParagraphFont"/>
    <w:link w:val="Heading5"/>
    <w:rsid w:val="003D56F3"/>
    <w:rPr>
      <w:rFonts w:ascii="Arial" w:eastAsia="MS Mincho" w:hAnsi="Arial" w:cs="Tahoma"/>
      <w:b/>
      <w:bCs/>
      <w:kern w:val="30"/>
      <w:sz w:val="23"/>
      <w:szCs w:val="24"/>
      <w:lang w:eastAsia="en-GB"/>
    </w:rPr>
  </w:style>
  <w:style w:type="character" w:customStyle="1" w:styleId="Heading6Char">
    <w:name w:val="Heading 6 Char"/>
    <w:basedOn w:val="DefaultParagraphFont"/>
    <w:link w:val="Heading6"/>
    <w:rsid w:val="003D56F3"/>
    <w:rPr>
      <w:rFonts w:ascii="Arial" w:eastAsia="MS Mincho" w:hAnsi="Arial" w:cs="Tahoma"/>
      <w:b/>
      <w:bCs/>
      <w:kern w:val="30"/>
      <w:sz w:val="23"/>
      <w:szCs w:val="21"/>
      <w:lang w:eastAsia="en-GB"/>
    </w:rPr>
  </w:style>
  <w:style w:type="character" w:customStyle="1" w:styleId="Heading7Char">
    <w:name w:val="Heading 7 Char"/>
    <w:basedOn w:val="DefaultParagraphFont"/>
    <w:link w:val="Heading7"/>
    <w:rsid w:val="003D56F3"/>
    <w:rPr>
      <w:rFonts w:ascii="Arial" w:eastAsia="MS Mincho" w:hAnsi="Arial" w:cs="Tahoma"/>
      <w:b/>
      <w:bCs/>
      <w:kern w:val="30"/>
      <w:sz w:val="23"/>
      <w:szCs w:val="21"/>
      <w:lang w:eastAsia="en-GB"/>
    </w:rPr>
  </w:style>
  <w:style w:type="character" w:customStyle="1" w:styleId="Heading8Char">
    <w:name w:val="Heading 8 Char"/>
    <w:basedOn w:val="DefaultParagraphFont"/>
    <w:link w:val="Heading8"/>
    <w:rsid w:val="003D56F3"/>
    <w:rPr>
      <w:rFonts w:ascii="Arial" w:eastAsia="MS Mincho" w:hAnsi="Arial" w:cs="Tahoma"/>
      <w:b/>
      <w:bCs/>
      <w:kern w:val="30"/>
      <w:sz w:val="23"/>
      <w:szCs w:val="21"/>
      <w:lang w:eastAsia="en-GB"/>
    </w:rPr>
  </w:style>
  <w:style w:type="character" w:customStyle="1" w:styleId="Heading9Char">
    <w:name w:val="Heading 9 Char"/>
    <w:basedOn w:val="DefaultParagraphFont"/>
    <w:link w:val="Heading9"/>
    <w:rsid w:val="003D56F3"/>
    <w:rPr>
      <w:rFonts w:ascii="Arial" w:eastAsia="MS Mincho" w:hAnsi="Arial" w:cs="Tahoma"/>
      <w:b/>
      <w:bCs/>
      <w:kern w:val="30"/>
      <w:sz w:val="23"/>
      <w:szCs w:val="21"/>
      <w:lang w:eastAsia="en-GB"/>
    </w:rPr>
  </w:style>
  <w:style w:type="paragraph" w:styleId="BodyText">
    <w:name w:val="Body Text"/>
    <w:basedOn w:val="Normal"/>
    <w:link w:val="BodyTextChar"/>
    <w:rsid w:val="003D56F3"/>
    <w:pPr>
      <w:widowControl w:val="0"/>
      <w:suppressAutoHyphens/>
      <w:spacing w:before="60" w:after="180" w:line="240" w:lineRule="exact"/>
    </w:pPr>
    <w:rPr>
      <w:rFonts w:eastAsia="Arial Unicode MS" w:cs="Times New Roman"/>
      <w:kern w:val="1"/>
      <w:sz w:val="20"/>
      <w:szCs w:val="24"/>
    </w:rPr>
  </w:style>
  <w:style w:type="character" w:customStyle="1" w:styleId="BodyTextChar">
    <w:name w:val="Body Text Char"/>
    <w:basedOn w:val="DefaultParagraphFont"/>
    <w:link w:val="BodyText"/>
    <w:rsid w:val="003D56F3"/>
    <w:rPr>
      <w:rFonts w:ascii="Arial" w:eastAsia="Arial Unicode MS" w:hAnsi="Arial" w:cs="Times New Roman"/>
      <w:kern w:val="1"/>
      <w:sz w:val="20"/>
      <w:szCs w:val="24"/>
      <w:lang w:eastAsia="en-GB"/>
    </w:rPr>
  </w:style>
  <w:style w:type="paragraph" w:styleId="TOC1">
    <w:name w:val="toc 1"/>
    <w:basedOn w:val="Normal"/>
    <w:next w:val="Normal"/>
    <w:autoRedefine/>
    <w:uiPriority w:val="39"/>
    <w:unhideWhenUsed/>
    <w:rsid w:val="00942C32"/>
    <w:pPr>
      <w:spacing w:before="120" w:after="120"/>
    </w:pPr>
    <w:rPr>
      <w:rFonts w:cstheme="minorHAnsi"/>
      <w:b/>
      <w:bCs/>
      <w:caps/>
      <w:sz w:val="20"/>
      <w:szCs w:val="20"/>
    </w:rPr>
  </w:style>
  <w:style w:type="paragraph" w:styleId="TOC2">
    <w:name w:val="toc 2"/>
    <w:basedOn w:val="Normal"/>
    <w:next w:val="Normal"/>
    <w:autoRedefine/>
    <w:uiPriority w:val="39"/>
    <w:unhideWhenUsed/>
    <w:rsid w:val="00942C32"/>
    <w:pPr>
      <w:spacing w:after="0"/>
      <w:ind w:left="220"/>
    </w:pPr>
    <w:rPr>
      <w:rFonts w:cstheme="minorHAnsi"/>
      <w:smallCaps/>
      <w:sz w:val="20"/>
      <w:szCs w:val="20"/>
    </w:rPr>
  </w:style>
  <w:style w:type="paragraph" w:styleId="TOC3">
    <w:name w:val="toc 3"/>
    <w:basedOn w:val="Normal"/>
    <w:next w:val="Normal"/>
    <w:autoRedefine/>
    <w:uiPriority w:val="39"/>
    <w:unhideWhenUsed/>
    <w:rsid w:val="00942C32"/>
    <w:pPr>
      <w:spacing w:after="0"/>
      <w:ind w:left="440"/>
    </w:pPr>
    <w:rPr>
      <w:rFonts w:cstheme="minorHAnsi"/>
      <w:i/>
      <w:iCs/>
      <w:sz w:val="20"/>
      <w:szCs w:val="20"/>
    </w:rPr>
  </w:style>
  <w:style w:type="paragraph" w:styleId="TOC4">
    <w:name w:val="toc 4"/>
    <w:basedOn w:val="Normal"/>
    <w:next w:val="Normal"/>
    <w:autoRedefine/>
    <w:uiPriority w:val="39"/>
    <w:unhideWhenUsed/>
    <w:rsid w:val="00942C32"/>
    <w:pPr>
      <w:spacing w:after="0"/>
      <w:ind w:left="660"/>
    </w:pPr>
    <w:rPr>
      <w:rFonts w:cstheme="minorHAnsi"/>
      <w:sz w:val="18"/>
      <w:szCs w:val="18"/>
    </w:rPr>
  </w:style>
  <w:style w:type="paragraph" w:styleId="TOC5">
    <w:name w:val="toc 5"/>
    <w:basedOn w:val="Normal"/>
    <w:next w:val="Normal"/>
    <w:autoRedefine/>
    <w:uiPriority w:val="39"/>
    <w:unhideWhenUsed/>
    <w:rsid w:val="00942C32"/>
    <w:pPr>
      <w:spacing w:after="0"/>
      <w:ind w:left="880"/>
    </w:pPr>
    <w:rPr>
      <w:rFonts w:cstheme="minorHAnsi"/>
      <w:sz w:val="18"/>
      <w:szCs w:val="18"/>
    </w:rPr>
  </w:style>
  <w:style w:type="paragraph" w:styleId="TOC6">
    <w:name w:val="toc 6"/>
    <w:basedOn w:val="Normal"/>
    <w:next w:val="Normal"/>
    <w:autoRedefine/>
    <w:uiPriority w:val="39"/>
    <w:unhideWhenUsed/>
    <w:rsid w:val="00942C32"/>
    <w:pPr>
      <w:spacing w:after="0"/>
      <w:ind w:left="1100"/>
    </w:pPr>
    <w:rPr>
      <w:rFonts w:cstheme="minorHAnsi"/>
      <w:sz w:val="18"/>
      <w:szCs w:val="18"/>
    </w:rPr>
  </w:style>
  <w:style w:type="paragraph" w:styleId="TOC7">
    <w:name w:val="toc 7"/>
    <w:basedOn w:val="Normal"/>
    <w:next w:val="Normal"/>
    <w:autoRedefine/>
    <w:uiPriority w:val="39"/>
    <w:unhideWhenUsed/>
    <w:rsid w:val="00942C32"/>
    <w:pPr>
      <w:spacing w:after="0"/>
      <w:ind w:left="1320"/>
    </w:pPr>
    <w:rPr>
      <w:rFonts w:cstheme="minorHAnsi"/>
      <w:sz w:val="18"/>
      <w:szCs w:val="18"/>
    </w:rPr>
  </w:style>
  <w:style w:type="paragraph" w:styleId="TOC8">
    <w:name w:val="toc 8"/>
    <w:basedOn w:val="Normal"/>
    <w:next w:val="Normal"/>
    <w:autoRedefine/>
    <w:uiPriority w:val="39"/>
    <w:unhideWhenUsed/>
    <w:rsid w:val="00942C32"/>
    <w:pPr>
      <w:spacing w:after="0"/>
      <w:ind w:left="1540"/>
    </w:pPr>
    <w:rPr>
      <w:rFonts w:cstheme="minorHAnsi"/>
      <w:sz w:val="18"/>
      <w:szCs w:val="18"/>
    </w:rPr>
  </w:style>
  <w:style w:type="paragraph" w:styleId="TOC9">
    <w:name w:val="toc 9"/>
    <w:basedOn w:val="Normal"/>
    <w:next w:val="Normal"/>
    <w:autoRedefine/>
    <w:uiPriority w:val="39"/>
    <w:unhideWhenUsed/>
    <w:rsid w:val="00942C32"/>
    <w:pPr>
      <w:spacing w:after="0"/>
      <w:ind w:left="1760"/>
    </w:pPr>
    <w:rPr>
      <w:rFonts w:cstheme="minorHAnsi"/>
      <w:sz w:val="18"/>
      <w:szCs w:val="18"/>
    </w:rPr>
  </w:style>
  <w:style w:type="character" w:styleId="FollowedHyperlink">
    <w:name w:val="FollowedHyperlink"/>
    <w:basedOn w:val="DefaultParagraphFont"/>
    <w:uiPriority w:val="99"/>
    <w:semiHidden/>
    <w:unhideWhenUsed/>
    <w:rsid w:val="00363B58"/>
    <w:rPr>
      <w:color w:val="800080" w:themeColor="followedHyperlink"/>
      <w:u w:val="single"/>
    </w:rPr>
  </w:style>
  <w:style w:type="character" w:customStyle="1" w:styleId="UnresolvedMention2">
    <w:name w:val="Unresolved Mention2"/>
    <w:basedOn w:val="DefaultParagraphFont"/>
    <w:uiPriority w:val="99"/>
    <w:semiHidden/>
    <w:unhideWhenUsed/>
    <w:rsid w:val="000C70FE"/>
    <w:rPr>
      <w:color w:val="605E5C"/>
      <w:shd w:val="clear" w:color="auto" w:fill="E1DFDD"/>
    </w:rPr>
  </w:style>
  <w:style w:type="character" w:styleId="UnresolvedMention">
    <w:name w:val="Unresolved Mention"/>
    <w:basedOn w:val="DefaultParagraphFont"/>
    <w:uiPriority w:val="99"/>
    <w:semiHidden/>
    <w:unhideWhenUsed/>
    <w:rsid w:val="00BD6D61"/>
    <w:rPr>
      <w:color w:val="605E5C"/>
      <w:shd w:val="clear" w:color="auto" w:fill="E1DFDD"/>
    </w:rPr>
  </w:style>
  <w:style w:type="character" w:styleId="PlaceholderText">
    <w:name w:val="Placeholder Text"/>
    <w:basedOn w:val="DefaultParagraphFont"/>
    <w:uiPriority w:val="99"/>
    <w:semiHidden/>
    <w:rsid w:val="00D92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00071">
      <w:bodyDiv w:val="1"/>
      <w:marLeft w:val="0"/>
      <w:marRight w:val="0"/>
      <w:marTop w:val="0"/>
      <w:marBottom w:val="0"/>
      <w:divBdr>
        <w:top w:val="none" w:sz="0" w:space="0" w:color="auto"/>
        <w:left w:val="none" w:sz="0" w:space="0" w:color="auto"/>
        <w:bottom w:val="none" w:sz="0" w:space="0" w:color="auto"/>
        <w:right w:val="none" w:sz="0" w:space="0" w:color="auto"/>
      </w:divBdr>
    </w:div>
    <w:div w:id="202209208">
      <w:bodyDiv w:val="1"/>
      <w:marLeft w:val="0"/>
      <w:marRight w:val="0"/>
      <w:marTop w:val="0"/>
      <w:marBottom w:val="0"/>
      <w:divBdr>
        <w:top w:val="none" w:sz="0" w:space="0" w:color="auto"/>
        <w:left w:val="none" w:sz="0" w:space="0" w:color="auto"/>
        <w:bottom w:val="none" w:sz="0" w:space="0" w:color="auto"/>
        <w:right w:val="none" w:sz="0" w:space="0" w:color="auto"/>
      </w:divBdr>
    </w:div>
    <w:div w:id="533738623">
      <w:bodyDiv w:val="1"/>
      <w:marLeft w:val="0"/>
      <w:marRight w:val="0"/>
      <w:marTop w:val="0"/>
      <w:marBottom w:val="0"/>
      <w:divBdr>
        <w:top w:val="none" w:sz="0" w:space="0" w:color="auto"/>
        <w:left w:val="none" w:sz="0" w:space="0" w:color="auto"/>
        <w:bottom w:val="none" w:sz="0" w:space="0" w:color="auto"/>
        <w:right w:val="none" w:sz="0" w:space="0" w:color="auto"/>
      </w:divBdr>
    </w:div>
    <w:div w:id="544830805">
      <w:bodyDiv w:val="1"/>
      <w:marLeft w:val="0"/>
      <w:marRight w:val="0"/>
      <w:marTop w:val="0"/>
      <w:marBottom w:val="0"/>
      <w:divBdr>
        <w:top w:val="none" w:sz="0" w:space="0" w:color="auto"/>
        <w:left w:val="none" w:sz="0" w:space="0" w:color="auto"/>
        <w:bottom w:val="none" w:sz="0" w:space="0" w:color="auto"/>
        <w:right w:val="none" w:sz="0" w:space="0" w:color="auto"/>
      </w:divBdr>
    </w:div>
    <w:div w:id="648746471">
      <w:bodyDiv w:val="1"/>
      <w:marLeft w:val="0"/>
      <w:marRight w:val="0"/>
      <w:marTop w:val="0"/>
      <w:marBottom w:val="0"/>
      <w:divBdr>
        <w:top w:val="none" w:sz="0" w:space="0" w:color="auto"/>
        <w:left w:val="none" w:sz="0" w:space="0" w:color="auto"/>
        <w:bottom w:val="none" w:sz="0" w:space="0" w:color="auto"/>
        <w:right w:val="none" w:sz="0" w:space="0" w:color="auto"/>
      </w:divBdr>
    </w:div>
    <w:div w:id="844828180">
      <w:bodyDiv w:val="1"/>
      <w:marLeft w:val="0"/>
      <w:marRight w:val="0"/>
      <w:marTop w:val="0"/>
      <w:marBottom w:val="0"/>
      <w:divBdr>
        <w:top w:val="none" w:sz="0" w:space="0" w:color="auto"/>
        <w:left w:val="none" w:sz="0" w:space="0" w:color="auto"/>
        <w:bottom w:val="none" w:sz="0" w:space="0" w:color="auto"/>
        <w:right w:val="none" w:sz="0" w:space="0" w:color="auto"/>
      </w:divBdr>
    </w:div>
    <w:div w:id="875118821">
      <w:bodyDiv w:val="1"/>
      <w:marLeft w:val="0"/>
      <w:marRight w:val="0"/>
      <w:marTop w:val="0"/>
      <w:marBottom w:val="0"/>
      <w:divBdr>
        <w:top w:val="none" w:sz="0" w:space="0" w:color="auto"/>
        <w:left w:val="none" w:sz="0" w:space="0" w:color="auto"/>
        <w:bottom w:val="none" w:sz="0" w:space="0" w:color="auto"/>
        <w:right w:val="none" w:sz="0" w:space="0" w:color="auto"/>
      </w:divBdr>
    </w:div>
    <w:div w:id="1031144840">
      <w:bodyDiv w:val="1"/>
      <w:marLeft w:val="0"/>
      <w:marRight w:val="0"/>
      <w:marTop w:val="0"/>
      <w:marBottom w:val="0"/>
      <w:divBdr>
        <w:top w:val="none" w:sz="0" w:space="0" w:color="auto"/>
        <w:left w:val="none" w:sz="0" w:space="0" w:color="auto"/>
        <w:bottom w:val="none" w:sz="0" w:space="0" w:color="auto"/>
        <w:right w:val="none" w:sz="0" w:space="0" w:color="auto"/>
      </w:divBdr>
    </w:div>
    <w:div w:id="1138038489">
      <w:bodyDiv w:val="1"/>
      <w:marLeft w:val="0"/>
      <w:marRight w:val="0"/>
      <w:marTop w:val="0"/>
      <w:marBottom w:val="0"/>
      <w:divBdr>
        <w:top w:val="none" w:sz="0" w:space="0" w:color="auto"/>
        <w:left w:val="none" w:sz="0" w:space="0" w:color="auto"/>
        <w:bottom w:val="none" w:sz="0" w:space="0" w:color="auto"/>
        <w:right w:val="none" w:sz="0" w:space="0" w:color="auto"/>
      </w:divBdr>
    </w:div>
    <w:div w:id="1586837796">
      <w:bodyDiv w:val="1"/>
      <w:marLeft w:val="0"/>
      <w:marRight w:val="0"/>
      <w:marTop w:val="0"/>
      <w:marBottom w:val="0"/>
      <w:divBdr>
        <w:top w:val="none" w:sz="0" w:space="0" w:color="auto"/>
        <w:left w:val="none" w:sz="0" w:space="0" w:color="auto"/>
        <w:bottom w:val="none" w:sz="0" w:space="0" w:color="auto"/>
        <w:right w:val="none" w:sz="0" w:space="0" w:color="auto"/>
      </w:divBdr>
    </w:div>
    <w:div w:id="1759599378">
      <w:bodyDiv w:val="1"/>
      <w:marLeft w:val="0"/>
      <w:marRight w:val="0"/>
      <w:marTop w:val="0"/>
      <w:marBottom w:val="0"/>
      <w:divBdr>
        <w:top w:val="none" w:sz="0" w:space="0" w:color="auto"/>
        <w:left w:val="none" w:sz="0" w:space="0" w:color="auto"/>
        <w:bottom w:val="none" w:sz="0" w:space="0" w:color="auto"/>
        <w:right w:val="none" w:sz="0" w:space="0" w:color="auto"/>
      </w:divBdr>
    </w:div>
    <w:div w:id="18702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sdata@ucl.ac.uk" TargetMode="External"/><Relationship Id="rId18" Type="http://schemas.openxmlformats.org/officeDocument/2006/relationships/hyperlink" Target="https://cls.ucl.ac.uk/wp-content/uploads/2020/08/CLS-working-paper-2020-7-Collection-of-DNA-samples-and-genetic-data-at-scale-in-the-UK-Millennium-Cohort-Study.pdf" TargetMode="External"/><Relationship Id="rId26" Type="http://schemas.openxmlformats.org/officeDocument/2006/relationships/hyperlink" Target="https://cls.ucl.ac.uk/data-access-training/data-enhancements/" TargetMode="External"/><Relationship Id="rId39" Type="http://schemas.openxmlformats.org/officeDocument/2006/relationships/hyperlink" Target="https://cls.ucl.ac.uk/wp-content/uploads/2017/02/CLS_data_enhancement_guidelines_and_application.docx" TargetMode="External"/><Relationship Id="rId21" Type="http://schemas.openxmlformats.org/officeDocument/2006/relationships/hyperlink" Target="http://discover.ukdataservice.ac.uk/series/?sn=2000032" TargetMode="External"/><Relationship Id="rId34" Type="http://schemas.openxmlformats.org/officeDocument/2006/relationships/hyperlink" Target="https://cls.ucl.ac.uk/wp-content/uploads/2017/02/CLS_Data_Classification_Policy-1.pdf"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s-genetics.github.io/docs/BCS70.html" TargetMode="External"/><Relationship Id="rId29" Type="http://schemas.openxmlformats.org/officeDocument/2006/relationships/hyperlink" Target="https://saildatabank.com/saildata/sail-datas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s.ucl.ac.uk/wp-content/uploads/2017/02/CLS_Data_Access_Framework.pdf" TargetMode="External"/><Relationship Id="rId24" Type="http://schemas.openxmlformats.org/officeDocument/2006/relationships/hyperlink" Target="http://discover.ukdataservice.ac.uk/series/?sn=2000030" TargetMode="External"/><Relationship Id="rId32" Type="http://schemas.openxmlformats.org/officeDocument/2006/relationships/hyperlink" Target="mailto:clsdata@ucl.ac.uk" TargetMode="External"/><Relationship Id="rId37" Type="http://schemas.openxmlformats.org/officeDocument/2006/relationships/hyperlink" Target="https://cls.ucl.ac.uk/wp-content/uploads/2017/02/CLS_Application_data_access.docx" TargetMode="External"/><Relationship Id="rId40" Type="http://schemas.openxmlformats.org/officeDocument/2006/relationships/hyperlink" Target="mailto:clsdata@ucl.ac.uk"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ls-genetics.github.io/docs/NCDS.html" TargetMode="External"/><Relationship Id="rId23" Type="http://schemas.openxmlformats.org/officeDocument/2006/relationships/hyperlink" Target="http://discover.ukdataservice.ac.uk/series/?sn=2000031" TargetMode="External"/><Relationship Id="rId28" Type="http://schemas.openxmlformats.org/officeDocument/2006/relationships/hyperlink" Target="https://ukdataservice.ac.uk/get-data/key-data/cohort-and-longitudinal-studies" TargetMode="External"/><Relationship Id="rId36" Type="http://schemas.openxmlformats.org/officeDocument/2006/relationships/hyperlink" Target="https://cls.ucl.ac.uk/data-access-training/data-access/accessing-data-directly-from-cls/" TargetMode="External"/><Relationship Id="rId10" Type="http://schemas.openxmlformats.org/officeDocument/2006/relationships/hyperlink" Target="https://cls.ucl.ac.uk/wp-content/uploads/2017/02/CLS_Data_Access_Framework.pdf" TargetMode="External"/><Relationship Id="rId19" Type="http://schemas.openxmlformats.org/officeDocument/2006/relationships/hyperlink" Target="https://cls.ucl.ac.uk/wp-content/uploads/2017/02/CLS_Data_Access_Framework.pdf" TargetMode="External"/><Relationship Id="rId31" Type="http://schemas.openxmlformats.org/officeDocument/2006/relationships/hyperlink" Target="mailto:clsdata@ucl.ac.u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s.ucl.ac.uk/wp-content/uploads/2017/02/CLS_Data_Access_Framework.pdf" TargetMode="External"/><Relationship Id="rId14" Type="http://schemas.openxmlformats.org/officeDocument/2006/relationships/hyperlink" Target="https://cls.ucl.ac.uk/data-access-training/genetic-data-and-biological-samples/" TargetMode="External"/><Relationship Id="rId22" Type="http://schemas.openxmlformats.org/officeDocument/2006/relationships/hyperlink" Target="http://discover.ukdataservice.ac.uk/series/?sn=200001" TargetMode="External"/><Relationship Id="rId27" Type="http://schemas.openxmlformats.org/officeDocument/2006/relationships/hyperlink" Target="https://cls.ucl.ac.uk/data-access-training/data-enhancements/" TargetMode="External"/><Relationship Id="rId30" Type="http://schemas.openxmlformats.org/officeDocument/2006/relationships/hyperlink" Target="https://ega-archive.org/dacs/EGAC00001000205" TargetMode="External"/><Relationship Id="rId35" Type="http://schemas.openxmlformats.org/officeDocument/2006/relationships/hyperlink" Target="mailto:clsdata@ucl.ac.uk" TargetMode="External"/><Relationship Id="rId43" Type="http://schemas.openxmlformats.org/officeDocument/2006/relationships/footer" Target="footer2.xml"/><Relationship Id="rId8" Type="http://schemas.openxmlformats.org/officeDocument/2006/relationships/hyperlink" Target="https://cls.ucl.ac.uk/data-access-training/data-access/" TargetMode="External"/><Relationship Id="rId3" Type="http://schemas.openxmlformats.org/officeDocument/2006/relationships/styles" Target="styles.xml"/><Relationship Id="rId12" Type="http://schemas.openxmlformats.org/officeDocument/2006/relationships/hyperlink" Target="https://cls.ucl.ac.uk/data-access-training/data-access/accessing-data-directly-from-cls/" TargetMode="External"/><Relationship Id="rId17" Type="http://schemas.openxmlformats.org/officeDocument/2006/relationships/hyperlink" Target="https://cls-genetics.github.io/docs/MCS.html" TargetMode="External"/><Relationship Id="rId25" Type="http://schemas.openxmlformats.org/officeDocument/2006/relationships/hyperlink" Target="https://cls.ucl.ac.uk/wp-content/uploads/2017/02/CLS_DAC_Terms_of_Reference-1.pdf" TargetMode="External"/><Relationship Id="rId33" Type="http://schemas.openxmlformats.org/officeDocument/2006/relationships/hyperlink" Target="https://cls.ucl.ac.uk/wp-content/uploads/2017/02/CLS_Data_Access_Framework.pdf" TargetMode="External"/><Relationship Id="rId38" Type="http://schemas.openxmlformats.org/officeDocument/2006/relationships/hyperlink" Target="https://cls.ucl.ac.uk/wp-content/uploads/2017/02/CLS_data_linkage_guidelines_and_application.docx" TargetMode="External"/><Relationship Id="rId46" Type="http://schemas.openxmlformats.org/officeDocument/2006/relationships/theme" Target="theme/theme1.xml"/><Relationship Id="rId20" Type="http://schemas.openxmlformats.org/officeDocument/2006/relationships/hyperlink" Target="https://cls.ucl.ac.uk/wp-content/uploads/2017/02/CLS_Data_Access_Framework.pdf"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34F0F33B904B92B2D4445E76850430"/>
        <w:category>
          <w:name w:val="General"/>
          <w:gallery w:val="placeholder"/>
        </w:category>
        <w:types>
          <w:type w:val="bbPlcHdr"/>
        </w:types>
        <w:behaviors>
          <w:behavior w:val="content"/>
        </w:behaviors>
        <w:guid w:val="{70B56111-6765-45F7-B409-52B4425EE5C6}"/>
      </w:docPartPr>
      <w:docPartBody>
        <w:p w:rsidR="00E420B6" w:rsidRDefault="00462F1A" w:rsidP="00462F1A">
          <w:pPr>
            <w:pStyle w:val="BF34F0F33B904B92B2D4445E76850430"/>
          </w:pPr>
          <w:r w:rsidRPr="007E36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7"/>
    <w:rsid w:val="00061269"/>
    <w:rsid w:val="0016033D"/>
    <w:rsid w:val="001F499C"/>
    <w:rsid w:val="003504F1"/>
    <w:rsid w:val="00462F1A"/>
    <w:rsid w:val="005536F5"/>
    <w:rsid w:val="00555217"/>
    <w:rsid w:val="00650845"/>
    <w:rsid w:val="0068731A"/>
    <w:rsid w:val="009253BC"/>
    <w:rsid w:val="009451F3"/>
    <w:rsid w:val="009D4726"/>
    <w:rsid w:val="00A31586"/>
    <w:rsid w:val="00AD0E17"/>
    <w:rsid w:val="00B00BD3"/>
    <w:rsid w:val="00B3380F"/>
    <w:rsid w:val="00B474DA"/>
    <w:rsid w:val="00E420B6"/>
    <w:rsid w:val="00F3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F1A"/>
    <w:rPr>
      <w:color w:val="808080"/>
    </w:rPr>
  </w:style>
  <w:style w:type="paragraph" w:customStyle="1" w:styleId="BF34F0F33B904B92B2D4445E76850430">
    <w:name w:val="BF34F0F33B904B92B2D4445E76850430"/>
    <w:rsid w:val="0046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2636-059E-4ED0-968D-B39D0B5C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Battye</dc:creator>
  <cp:lastModifiedBy>Macewan, Lucy</cp:lastModifiedBy>
  <cp:revision>5</cp:revision>
  <dcterms:created xsi:type="dcterms:W3CDTF">2024-07-24T16:12:00Z</dcterms:created>
  <dcterms:modified xsi:type="dcterms:W3CDTF">2024-07-24T16:18:00Z</dcterms:modified>
</cp:coreProperties>
</file>